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7926" w14:textId="77777777" w:rsidR="00B44860" w:rsidRPr="00743FA8" w:rsidRDefault="00B44860" w:rsidP="00B44860">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r w:rsidRPr="00743FA8">
        <w:rPr>
          <w:rFonts w:ascii="Times New Roman" w:eastAsia="Times New Roman" w:hAnsi="Times New Roman" w:cs="Times New Roman"/>
          <w:b/>
          <w:bCs/>
          <w:color w:val="000000"/>
          <w:sz w:val="24"/>
          <w:szCs w:val="24"/>
          <w:bdr w:val="none" w:sz="0" w:space="0" w:color="auto" w:frame="1"/>
        </w:rPr>
        <w:t>Standard Operating Procedures (SOPs) for Fertility Control Vaccines</w:t>
      </w:r>
    </w:p>
    <w:p w14:paraId="2E94745B" w14:textId="77777777" w:rsidR="00B44860" w:rsidRPr="00743FA8" w:rsidRDefault="00B44860" w:rsidP="00B44860">
      <w:pPr>
        <w:shd w:val="clear" w:color="auto" w:fill="FFFFFF"/>
        <w:spacing w:after="0" w:line="231" w:lineRule="atLeast"/>
        <w:jc w:val="both"/>
        <w:textAlignment w:val="baseline"/>
        <w:rPr>
          <w:rFonts w:ascii="Times New Roman" w:eastAsia="Times New Roman" w:hAnsi="Times New Roman" w:cs="Times New Roman"/>
          <w:color w:val="000000"/>
          <w:sz w:val="24"/>
          <w:szCs w:val="24"/>
          <w:bdr w:val="none" w:sz="0" w:space="0" w:color="auto" w:frame="1"/>
        </w:rPr>
      </w:pPr>
    </w:p>
    <w:p w14:paraId="1040A0D3" w14:textId="77777777" w:rsidR="00B44860" w:rsidRPr="00743FA8" w:rsidRDefault="00B44860" w:rsidP="00B44860">
      <w:pPr>
        <w:shd w:val="clear" w:color="auto" w:fill="FFFFFF"/>
        <w:spacing w:after="0" w:line="231" w:lineRule="atLeast"/>
        <w:jc w:val="both"/>
        <w:textAlignment w:val="baseline"/>
        <w:rPr>
          <w:rFonts w:ascii="Times New Roman" w:eastAsia="Times New Roman" w:hAnsi="Times New Roman" w:cs="Times New Roman"/>
          <w:color w:val="000000"/>
          <w:sz w:val="24"/>
          <w:szCs w:val="24"/>
        </w:rPr>
      </w:pPr>
      <w:r w:rsidRPr="00743FA8">
        <w:rPr>
          <w:rFonts w:ascii="Times New Roman" w:eastAsia="Times New Roman" w:hAnsi="Times New Roman" w:cs="Times New Roman"/>
          <w:color w:val="000000"/>
          <w:sz w:val="24"/>
          <w:szCs w:val="24"/>
          <w:bdr w:val="none" w:sz="0" w:space="0" w:color="auto" w:frame="1"/>
        </w:rPr>
        <w:t>The following implementation and monitoring requirements are part of the Proposed Action.</w:t>
      </w:r>
    </w:p>
    <w:p w14:paraId="1A66895C" w14:textId="77777777" w:rsidR="00B44860" w:rsidRPr="00743FA8" w:rsidRDefault="00B44860" w:rsidP="00B44860">
      <w:pPr>
        <w:shd w:val="clear" w:color="auto" w:fill="FFFFFF"/>
        <w:spacing w:after="0" w:line="231" w:lineRule="atLeast"/>
        <w:textAlignment w:val="baseline"/>
        <w:rPr>
          <w:rFonts w:ascii="Times New Roman" w:eastAsia="Times New Roman" w:hAnsi="Times New Roman" w:cs="Times New Roman"/>
          <w:b/>
          <w:bCs/>
          <w:color w:val="000000"/>
          <w:sz w:val="24"/>
          <w:szCs w:val="24"/>
          <w:bdr w:val="none" w:sz="0" w:space="0" w:color="auto" w:frame="1"/>
        </w:rPr>
      </w:pPr>
    </w:p>
    <w:p w14:paraId="6AB04591" w14:textId="77777777" w:rsidR="00B44860" w:rsidRPr="00743FA8" w:rsidRDefault="00B44860" w:rsidP="00B44860">
      <w:pPr>
        <w:shd w:val="clear" w:color="auto" w:fill="FFFFFF"/>
        <w:spacing w:line="231" w:lineRule="atLeast"/>
        <w:textAlignment w:val="baseline"/>
        <w:rPr>
          <w:rFonts w:ascii="Times New Roman" w:hAnsi="Times New Roman" w:cs="Times New Roman"/>
          <w:b/>
          <w:bCs/>
          <w:color w:val="000000"/>
          <w:sz w:val="24"/>
          <w:szCs w:val="24"/>
          <w:bdr w:val="none" w:sz="0" w:space="0" w:color="auto" w:frame="1"/>
        </w:rPr>
      </w:pPr>
      <w:r w:rsidRPr="00743FA8">
        <w:rPr>
          <w:rFonts w:ascii="Times New Roman" w:hAnsi="Times New Roman" w:cs="Times New Roman"/>
          <w:b/>
          <w:bCs/>
          <w:color w:val="000000"/>
          <w:sz w:val="24"/>
          <w:szCs w:val="24"/>
          <w:bdr w:val="none" w:sz="0" w:space="0" w:color="auto" w:frame="1"/>
        </w:rPr>
        <w:t xml:space="preserve">SOPs common to all vaccine types: </w:t>
      </w:r>
    </w:p>
    <w:p w14:paraId="0D930330" w14:textId="77777777" w:rsidR="00B44860" w:rsidRPr="00743FA8" w:rsidRDefault="00B44860" w:rsidP="00B44860">
      <w:pPr>
        <w:shd w:val="clear" w:color="auto" w:fill="FFFFFF"/>
        <w:spacing w:before="100" w:beforeAutospacing="1"/>
        <w:textAlignment w:val="baseline"/>
        <w:rPr>
          <w:rFonts w:ascii="Times New Roman" w:hAnsi="Times New Roman" w:cs="Times New Roman"/>
          <w:i/>
          <w:iCs/>
          <w:color w:val="000000"/>
          <w:sz w:val="24"/>
          <w:szCs w:val="24"/>
        </w:rPr>
      </w:pPr>
      <w:r w:rsidRPr="00743FA8">
        <w:rPr>
          <w:rFonts w:ascii="Times New Roman" w:hAnsi="Times New Roman" w:cs="Times New Roman"/>
          <w:i/>
          <w:iCs/>
          <w:color w:val="000000"/>
          <w:sz w:val="24"/>
          <w:szCs w:val="24"/>
          <w:bdr w:val="none" w:sz="0" w:space="0" w:color="auto" w:frame="1"/>
        </w:rPr>
        <w:t>Identification</w:t>
      </w:r>
    </w:p>
    <w:p w14:paraId="5BEDFC10" w14:textId="0272A3FD" w:rsidR="00B44860" w:rsidRPr="00743FA8" w:rsidRDefault="00B44860" w:rsidP="00B44860">
      <w:pPr>
        <w:shd w:val="clear" w:color="auto" w:fill="FFFFFF"/>
        <w:spacing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 xml:space="preserve">Animals intended for treatment must be clearly, individually identifiable to allow for positive identification during subsequent management activities. For captured animals, marking for identification may be accomplished by marking </w:t>
      </w:r>
      <w:proofErr w:type="gramStart"/>
      <w:r w:rsidRPr="00743FA8">
        <w:rPr>
          <w:rFonts w:ascii="Times New Roman" w:hAnsi="Times New Roman" w:cs="Times New Roman"/>
          <w:color w:val="000000"/>
          <w:sz w:val="24"/>
          <w:szCs w:val="24"/>
          <w:bdr w:val="none" w:sz="0" w:space="0" w:color="auto" w:frame="1"/>
        </w:rPr>
        <w:t>each individual</w:t>
      </w:r>
      <w:proofErr w:type="gramEnd"/>
      <w:r w:rsidRPr="00743FA8">
        <w:rPr>
          <w:rFonts w:ascii="Times New Roman" w:hAnsi="Times New Roman" w:cs="Times New Roman"/>
          <w:color w:val="000000"/>
          <w:sz w:val="24"/>
          <w:szCs w:val="24"/>
          <w:bdr w:val="none" w:sz="0" w:space="0" w:color="auto" w:frame="1"/>
        </w:rPr>
        <w:t xml:space="preserve"> with a freeze mark on the hip </w:t>
      </w:r>
      <w:r w:rsidR="00C30786">
        <w:rPr>
          <w:rFonts w:ascii="Times New Roman" w:hAnsi="Times New Roman" w:cs="Times New Roman"/>
          <w:color w:val="000000"/>
          <w:sz w:val="24"/>
          <w:szCs w:val="24"/>
          <w:bdr w:val="none" w:sz="0" w:space="0" w:color="auto" w:frame="1"/>
        </w:rPr>
        <w:t xml:space="preserve">and/ </w:t>
      </w:r>
      <w:r w:rsidRPr="00743FA8">
        <w:rPr>
          <w:rFonts w:ascii="Times New Roman" w:hAnsi="Times New Roman" w:cs="Times New Roman"/>
          <w:color w:val="000000"/>
          <w:sz w:val="24"/>
          <w:szCs w:val="24"/>
          <w:bdr w:val="none" w:sz="0" w:space="0" w:color="auto" w:frame="1"/>
        </w:rPr>
        <w:t xml:space="preserve">or neck and a microchip in the nuchal ligament. In some cases, identification may be accomplished based by cataloguing markings that make animals uniquely identifiable. </w:t>
      </w:r>
      <w:r w:rsidRPr="00743FA8">
        <w:rPr>
          <w:rFonts w:ascii="Times New Roman" w:hAnsi="Times New Roman" w:cs="Times New Roman"/>
          <w:color w:val="000000"/>
          <w:sz w:val="24"/>
          <w:szCs w:val="24"/>
        </w:rPr>
        <w:t xml:space="preserve">Such animals may be photographed using a telephoto lens and </w:t>
      </w:r>
      <w:proofErr w:type="gramStart"/>
      <w:r w:rsidRPr="00743FA8">
        <w:rPr>
          <w:rFonts w:ascii="Times New Roman" w:hAnsi="Times New Roman" w:cs="Times New Roman"/>
          <w:color w:val="000000"/>
          <w:sz w:val="24"/>
          <w:szCs w:val="24"/>
        </w:rPr>
        <w:t>high quality</w:t>
      </w:r>
      <w:proofErr w:type="gramEnd"/>
      <w:r w:rsidRPr="00743FA8">
        <w:rPr>
          <w:rFonts w:ascii="Times New Roman" w:hAnsi="Times New Roman" w:cs="Times New Roman"/>
          <w:color w:val="000000"/>
          <w:sz w:val="24"/>
          <w:szCs w:val="24"/>
        </w:rPr>
        <w:t xml:space="preserve"> digital camera as a record of treated individuals.</w:t>
      </w:r>
    </w:p>
    <w:p w14:paraId="53EBD16C" w14:textId="77777777" w:rsidR="00B44860" w:rsidRPr="00743FA8" w:rsidRDefault="00B44860" w:rsidP="00B44860">
      <w:pPr>
        <w:shd w:val="clear" w:color="auto" w:fill="FFFFFF"/>
        <w:spacing w:before="100" w:beforeAutospacing="1"/>
        <w:textAlignment w:val="baseline"/>
        <w:rPr>
          <w:rFonts w:ascii="Times New Roman" w:hAnsi="Times New Roman" w:cs="Times New Roman"/>
          <w:i/>
          <w:iCs/>
          <w:color w:val="000000"/>
          <w:sz w:val="24"/>
          <w:szCs w:val="24"/>
          <w:bdr w:val="none" w:sz="0" w:space="0" w:color="auto" w:frame="1"/>
        </w:rPr>
      </w:pPr>
      <w:r w:rsidRPr="00743FA8">
        <w:rPr>
          <w:rFonts w:ascii="Times New Roman" w:hAnsi="Times New Roman" w:cs="Times New Roman"/>
          <w:i/>
          <w:iCs/>
          <w:color w:val="000000"/>
          <w:sz w:val="24"/>
          <w:szCs w:val="24"/>
          <w:bdr w:val="none" w:sz="0" w:space="0" w:color="auto" w:frame="1"/>
        </w:rPr>
        <w:t>Safety</w:t>
      </w:r>
    </w:p>
    <w:p w14:paraId="18CDED62" w14:textId="77777777" w:rsidR="00B44860" w:rsidRPr="00743FA8" w:rsidRDefault="00B44860" w:rsidP="00B44860">
      <w:pPr>
        <w:shd w:val="clear" w:color="auto" w:fill="FFFFFF"/>
        <w:spacing w:after="100" w:afterAutospacing="1"/>
        <w:textAlignment w:val="baseline"/>
        <w:rPr>
          <w:rFonts w:ascii="Times New Roman" w:hAnsi="Times New Roman" w:cs="Times New Roman"/>
          <w:color w:val="000000"/>
          <w:sz w:val="24"/>
          <w:szCs w:val="24"/>
          <w:bdr w:val="none" w:sz="0" w:space="0" w:color="auto" w:frame="1"/>
        </w:rPr>
      </w:pPr>
      <w:r w:rsidRPr="00743FA8">
        <w:rPr>
          <w:rFonts w:ascii="Times New Roman" w:hAnsi="Times New Roman" w:cs="Times New Roman"/>
          <w:color w:val="000000"/>
          <w:sz w:val="24"/>
          <w:szCs w:val="24"/>
          <w:bdr w:val="none" w:sz="0" w:space="0" w:color="auto" w:frame="1"/>
        </w:rPr>
        <w:t xml:space="preserve">Safety for both humans and animals is the primary consideration in all elements of fertility control vaccine use. Administration of any vaccine must follow all safety guidance and label guidelines on applicable EPA labeling. </w:t>
      </w:r>
    </w:p>
    <w:p w14:paraId="2F189794" w14:textId="77777777" w:rsidR="00B44860" w:rsidRPr="00743FA8" w:rsidRDefault="00B44860" w:rsidP="00B44860">
      <w:pPr>
        <w:shd w:val="clear" w:color="auto" w:fill="FFFFFF"/>
        <w:spacing w:before="100" w:beforeAutospacing="1"/>
        <w:textAlignment w:val="baseline"/>
        <w:rPr>
          <w:rFonts w:ascii="Times New Roman" w:hAnsi="Times New Roman" w:cs="Times New Roman"/>
          <w:i/>
          <w:iCs/>
          <w:color w:val="000000"/>
          <w:sz w:val="24"/>
          <w:szCs w:val="24"/>
          <w:bdr w:val="none" w:sz="0" w:space="0" w:color="auto" w:frame="1"/>
        </w:rPr>
      </w:pPr>
      <w:r w:rsidRPr="00743FA8">
        <w:rPr>
          <w:rFonts w:ascii="Times New Roman" w:hAnsi="Times New Roman" w:cs="Times New Roman"/>
          <w:i/>
          <w:iCs/>
          <w:color w:val="000000"/>
          <w:sz w:val="24"/>
          <w:szCs w:val="24"/>
          <w:bdr w:val="none" w:sz="0" w:space="0" w:color="auto" w:frame="1"/>
        </w:rPr>
        <w:t>Injection Site</w:t>
      </w:r>
    </w:p>
    <w:p w14:paraId="5D7BCD79" w14:textId="77777777" w:rsidR="00B44860" w:rsidRPr="00743FA8" w:rsidRDefault="00B44860" w:rsidP="00B44860">
      <w:pPr>
        <w:shd w:val="clear" w:color="auto" w:fill="FFFFFF"/>
        <w:spacing w:after="100" w:afterAutospacing="1"/>
        <w:textAlignment w:val="baseline"/>
        <w:rPr>
          <w:rFonts w:ascii="Times New Roman" w:hAnsi="Times New Roman" w:cs="Times New Roman"/>
          <w:color w:val="000000"/>
          <w:sz w:val="24"/>
          <w:szCs w:val="24"/>
          <w:bdr w:val="none" w:sz="0" w:space="0" w:color="auto" w:frame="1"/>
        </w:rPr>
      </w:pPr>
      <w:r w:rsidRPr="00743FA8">
        <w:rPr>
          <w:rFonts w:ascii="Times New Roman" w:hAnsi="Times New Roman" w:cs="Times New Roman"/>
          <w:color w:val="000000"/>
          <w:sz w:val="24"/>
          <w:szCs w:val="24"/>
          <w:bdr w:val="none" w:sz="0" w:space="0" w:color="auto" w:frame="1"/>
        </w:rPr>
        <w:t xml:space="preserve">For hand-injection, delivery of the vaccine should be by intramuscular injection, while the animal is standing still, into the left or right side, </w:t>
      </w:r>
      <w:r w:rsidRPr="00743FA8">
        <w:rPr>
          <w:rFonts w:ascii="Times New Roman" w:hAnsi="Times New Roman" w:cs="Times New Roman"/>
          <w:color w:val="000000"/>
          <w:sz w:val="24"/>
          <w:szCs w:val="24"/>
        </w:rPr>
        <w:t xml:space="preserve">above the imaginary line that connects the point of the hip (hook bone) and the point of the buttocks (pin bone): this is the </w:t>
      </w:r>
      <w:r w:rsidRPr="00743FA8">
        <w:rPr>
          <w:rFonts w:ascii="Times New Roman" w:hAnsi="Times New Roman" w:cs="Times New Roman"/>
          <w:color w:val="000000"/>
          <w:sz w:val="24"/>
          <w:szCs w:val="24"/>
          <w:bdr w:val="none" w:sz="0" w:space="0" w:color="auto" w:frame="1"/>
        </w:rPr>
        <w:t xml:space="preserve">hip / upper gluteal area. For dart-based injection, delivery of the vaccine should be by intramuscular injection, while the animal is standing still, into the left or right thigh areas (lower gluteal / biceps </w:t>
      </w:r>
      <w:proofErr w:type="spellStart"/>
      <w:r w:rsidRPr="00743FA8">
        <w:rPr>
          <w:rFonts w:ascii="Times New Roman" w:hAnsi="Times New Roman" w:cs="Times New Roman"/>
          <w:color w:val="000000"/>
          <w:sz w:val="24"/>
          <w:szCs w:val="24"/>
          <w:bdr w:val="none" w:sz="0" w:space="0" w:color="auto" w:frame="1"/>
        </w:rPr>
        <w:t>femoralis</w:t>
      </w:r>
      <w:proofErr w:type="spellEnd"/>
      <w:r w:rsidRPr="00743FA8">
        <w:rPr>
          <w:rFonts w:ascii="Times New Roman" w:hAnsi="Times New Roman" w:cs="Times New Roman"/>
          <w:color w:val="000000"/>
          <w:sz w:val="24"/>
          <w:szCs w:val="24"/>
          <w:bdr w:val="none" w:sz="0" w:space="0" w:color="auto" w:frame="1"/>
        </w:rPr>
        <w:t>).</w:t>
      </w:r>
    </w:p>
    <w:p w14:paraId="71868A73" w14:textId="77777777" w:rsidR="00B44860" w:rsidRPr="00743FA8" w:rsidRDefault="00B44860" w:rsidP="00B44860">
      <w:pPr>
        <w:shd w:val="clear" w:color="auto" w:fill="FFFFFF"/>
        <w:spacing w:before="100" w:beforeAutospacing="1"/>
        <w:textAlignment w:val="baseline"/>
        <w:rPr>
          <w:rFonts w:ascii="Times New Roman" w:hAnsi="Times New Roman" w:cs="Times New Roman"/>
          <w:i/>
          <w:iCs/>
          <w:color w:val="000000"/>
          <w:sz w:val="24"/>
          <w:szCs w:val="24"/>
        </w:rPr>
      </w:pPr>
      <w:r w:rsidRPr="00743FA8">
        <w:rPr>
          <w:rFonts w:ascii="Times New Roman" w:hAnsi="Times New Roman" w:cs="Times New Roman"/>
          <w:i/>
          <w:iCs/>
          <w:color w:val="000000"/>
          <w:sz w:val="24"/>
          <w:szCs w:val="24"/>
          <w:bdr w:val="none" w:sz="0" w:space="0" w:color="auto" w:frame="1"/>
        </w:rPr>
        <w:t>Monitoring and Tracking of Treatments</w:t>
      </w:r>
    </w:p>
    <w:p w14:paraId="517A4268" w14:textId="77777777" w:rsidR="00B44860" w:rsidRPr="00743FA8" w:rsidRDefault="00B44860" w:rsidP="00B44860">
      <w:pPr>
        <w:numPr>
          <w:ilvl w:val="0"/>
          <w:numId w:val="1"/>
        </w:numPr>
        <w:shd w:val="clear" w:color="auto" w:fill="FFFFFF"/>
        <w:spacing w:after="100" w:afterAutospacing="1" w:line="240" w:lineRule="auto"/>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Estimation of population size and growth rates (in most cases, using aerial surveys) should be conducted periodically after treatments.</w:t>
      </w:r>
    </w:p>
    <w:p w14:paraId="5A526785" w14:textId="77777777" w:rsidR="00B44860" w:rsidRPr="00743FA8" w:rsidRDefault="00B44860" w:rsidP="00B44860">
      <w:pPr>
        <w:numPr>
          <w:ilvl w:val="0"/>
          <w:numId w:val="1"/>
        </w:numPr>
        <w:shd w:val="clear" w:color="auto" w:fill="FFFFFF"/>
        <w:spacing w:beforeAutospacing="1" w:after="0" w:afterAutospacing="1" w:line="240" w:lineRule="auto"/>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Population growth rates of some herds selected for intensive monitoring may be estimated every year post-treatment using aerial surveys. If, during routine HMA field monitoring (on-the-ground), data describing adult to foal ratios can be collected, these data should also be shared with HQ-261.</w:t>
      </w:r>
    </w:p>
    <w:p w14:paraId="265A4E0E" w14:textId="77777777" w:rsidR="00B44860" w:rsidRPr="00743FA8" w:rsidRDefault="00B44860" w:rsidP="00B44860">
      <w:pPr>
        <w:numPr>
          <w:ilvl w:val="0"/>
          <w:numId w:val="1"/>
        </w:numPr>
        <w:shd w:val="clear" w:color="auto" w:fill="FFFFFF"/>
        <w:spacing w:beforeAutospacing="1" w:after="0" w:afterAutospacing="1" w:line="240" w:lineRule="auto"/>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Field applicators should record all pertinent data relating to identification of treated animals (including photographs if animals are not freeze-marked) and date of treatment, l</w:t>
      </w:r>
      <w:r w:rsidRPr="00743FA8">
        <w:rPr>
          <w:rFonts w:ascii="Times New Roman" w:hAnsi="Times New Roman" w:cs="Times New Roman"/>
          <w:color w:val="000000"/>
          <w:sz w:val="24"/>
          <w:szCs w:val="24"/>
        </w:rPr>
        <w:t>ot number(s) of the vaccine, quantity of vaccine issued, the quantity used, the date of vaccination, disposition of any unused vaccine, the date disposed, the number of treated mares by HMA, field office, and State along with the microchip numbers and freeze-mark(s) applied by HMA and date</w:t>
      </w:r>
      <w:r w:rsidRPr="00743FA8">
        <w:rPr>
          <w:rFonts w:ascii="Times New Roman" w:hAnsi="Times New Roman" w:cs="Times New Roman"/>
          <w:color w:val="000000"/>
          <w:sz w:val="24"/>
          <w:szCs w:val="24"/>
          <w:bdr w:val="none" w:sz="0" w:space="0" w:color="auto" w:frame="1"/>
        </w:rPr>
        <w:t>. A summary narrative and data sheets will be forwarded to HQ-261 annually (Reno, Nevada). A copy of the form and data sheets and any photos taken should be maintained at the field office.</w:t>
      </w:r>
    </w:p>
    <w:p w14:paraId="2201BE08" w14:textId="6C09396C" w:rsidR="00B44860" w:rsidRPr="00462946" w:rsidRDefault="00B44860" w:rsidP="00B44860">
      <w:pPr>
        <w:numPr>
          <w:ilvl w:val="0"/>
          <w:numId w:val="1"/>
        </w:numPr>
        <w:shd w:val="clear" w:color="auto" w:fill="FFFFFF"/>
        <w:spacing w:beforeAutospacing="1" w:after="0" w:afterAutospacing="1" w:line="240" w:lineRule="auto"/>
        <w:textAlignment w:val="baseline"/>
        <w:rPr>
          <w:rFonts w:ascii="Times New Roman" w:hAnsi="Times New Roman" w:cs="Times New Roman"/>
          <w:color w:val="000000"/>
          <w:sz w:val="24"/>
          <w:szCs w:val="24"/>
        </w:rPr>
      </w:pPr>
      <w:r w:rsidRPr="00462946">
        <w:rPr>
          <w:rFonts w:ascii="Times New Roman" w:hAnsi="Times New Roman" w:cs="Times New Roman"/>
          <w:sz w:val="24"/>
          <w:szCs w:val="24"/>
        </w:rPr>
        <w:lastRenderedPageBreak/>
        <w:t>HQ-261 will maintain records sent from field offices, on the quantity of PZP issued, the quantity used, disposition of any unused PZP, the number of treated mares by HMA, field office, and State along with the freeze-mark(s) applied by HMA and</w:t>
      </w:r>
      <w:r w:rsidRPr="00462946">
        <w:rPr>
          <w:rFonts w:ascii="Times New Roman" w:hAnsi="Times New Roman" w:cs="Times New Roman"/>
          <w:spacing w:val="-8"/>
          <w:sz w:val="24"/>
          <w:szCs w:val="24"/>
        </w:rPr>
        <w:t xml:space="preserve"> </w:t>
      </w:r>
      <w:r w:rsidRPr="00462946">
        <w:rPr>
          <w:rFonts w:ascii="Times New Roman" w:hAnsi="Times New Roman" w:cs="Times New Roman"/>
          <w:sz w:val="24"/>
          <w:szCs w:val="24"/>
        </w:rPr>
        <w:t>date.</w:t>
      </w:r>
      <w:r w:rsidRPr="00462946">
        <w:rPr>
          <w:rFonts w:ascii="Times New Roman" w:hAnsi="Times New Roman" w:cs="Times New Roman"/>
          <w:color w:val="000000"/>
          <w:sz w:val="24"/>
          <w:szCs w:val="24"/>
          <w:bdr w:val="none" w:sz="0" w:space="0" w:color="auto" w:frame="1"/>
        </w:rPr>
        <w:t> </w:t>
      </w:r>
      <w:r w:rsidRPr="00462946">
        <w:rPr>
          <w:rFonts w:ascii="Times New Roman" w:hAnsi="Times New Roman" w:cs="Times New Roman"/>
          <w:color w:val="000000"/>
          <w:sz w:val="24"/>
          <w:szCs w:val="24"/>
        </w:rPr>
        <w:br/>
      </w:r>
    </w:p>
    <w:p w14:paraId="37E3F42D" w14:textId="77777777" w:rsidR="00B44860" w:rsidRPr="00743FA8" w:rsidRDefault="00B44860" w:rsidP="00B44860">
      <w:pPr>
        <w:shd w:val="clear" w:color="auto" w:fill="FFFFFF"/>
        <w:spacing w:line="231" w:lineRule="atLeast"/>
        <w:textAlignment w:val="baseline"/>
        <w:rPr>
          <w:rFonts w:ascii="Times New Roman" w:hAnsi="Times New Roman" w:cs="Times New Roman"/>
          <w:b/>
          <w:sz w:val="24"/>
          <w:szCs w:val="24"/>
        </w:rPr>
      </w:pPr>
      <w:r w:rsidRPr="00743FA8">
        <w:rPr>
          <w:rFonts w:ascii="Times New Roman" w:hAnsi="Times New Roman" w:cs="Times New Roman"/>
          <w:b/>
          <w:sz w:val="24"/>
          <w:szCs w:val="24"/>
        </w:rPr>
        <w:t>SOPs for one-year liquid PZP vaccine (</w:t>
      </w:r>
      <w:proofErr w:type="spellStart"/>
      <w:r w:rsidRPr="00743FA8">
        <w:rPr>
          <w:rFonts w:ascii="Times New Roman" w:hAnsi="Times New Roman" w:cs="Times New Roman"/>
          <w:b/>
          <w:sz w:val="24"/>
          <w:szCs w:val="24"/>
        </w:rPr>
        <w:t>ZonaStat</w:t>
      </w:r>
      <w:proofErr w:type="spellEnd"/>
      <w:r w:rsidRPr="00743FA8">
        <w:rPr>
          <w:rFonts w:ascii="Times New Roman" w:hAnsi="Times New Roman" w:cs="Times New Roman"/>
          <w:b/>
          <w:sz w:val="24"/>
          <w:szCs w:val="24"/>
        </w:rPr>
        <w:t>-H)</w:t>
      </w:r>
    </w:p>
    <w:p w14:paraId="3F1B2FD3" w14:textId="77777777" w:rsidR="00B44860" w:rsidRPr="00743FA8" w:rsidRDefault="00B44860" w:rsidP="00B44860">
      <w:pPr>
        <w:shd w:val="clear" w:color="auto" w:fill="FFFFFF"/>
        <w:spacing w:after="100" w:afterAutospacing="1"/>
        <w:textAlignment w:val="baseline"/>
        <w:rPr>
          <w:rFonts w:ascii="Times New Roman" w:hAnsi="Times New Roman" w:cs="Times New Roman"/>
          <w:color w:val="000000"/>
          <w:sz w:val="24"/>
          <w:szCs w:val="24"/>
          <w:bdr w:val="none" w:sz="0" w:space="0" w:color="auto" w:frame="1"/>
        </w:rPr>
      </w:pPr>
      <w:proofErr w:type="spellStart"/>
      <w:r w:rsidRPr="00743FA8">
        <w:rPr>
          <w:rFonts w:ascii="Times New Roman" w:hAnsi="Times New Roman" w:cs="Times New Roman"/>
          <w:color w:val="000000"/>
          <w:sz w:val="24"/>
          <w:szCs w:val="24"/>
          <w:bdr w:val="none" w:sz="0" w:space="0" w:color="auto" w:frame="1"/>
        </w:rPr>
        <w:t>ZonaStat</w:t>
      </w:r>
      <w:proofErr w:type="spellEnd"/>
      <w:r w:rsidRPr="00743FA8">
        <w:rPr>
          <w:rFonts w:ascii="Times New Roman" w:hAnsi="Times New Roman" w:cs="Times New Roman"/>
          <w:color w:val="000000"/>
          <w:sz w:val="24"/>
          <w:szCs w:val="24"/>
          <w:bdr w:val="none" w:sz="0" w:space="0" w:color="auto" w:frame="1"/>
        </w:rPr>
        <w:t xml:space="preserve">-H vaccine (Science and Conservation Center, Billings, MT) would be administered through hand-injection or darting by trained BLM personnel or collaborating partners only. At present, the only PZP vaccine for dart-based delivery in BLM-managed wild horses or burros is </w:t>
      </w:r>
      <w:proofErr w:type="spellStart"/>
      <w:r w:rsidRPr="00743FA8">
        <w:rPr>
          <w:rFonts w:ascii="Times New Roman" w:hAnsi="Times New Roman" w:cs="Times New Roman"/>
          <w:color w:val="000000"/>
          <w:sz w:val="24"/>
          <w:szCs w:val="24"/>
          <w:bdr w:val="none" w:sz="0" w:space="0" w:color="auto" w:frame="1"/>
        </w:rPr>
        <w:t>ZonaStat</w:t>
      </w:r>
      <w:proofErr w:type="spellEnd"/>
      <w:r w:rsidRPr="00743FA8">
        <w:rPr>
          <w:rFonts w:ascii="Times New Roman" w:hAnsi="Times New Roman" w:cs="Times New Roman"/>
          <w:color w:val="000000"/>
          <w:sz w:val="24"/>
          <w:szCs w:val="24"/>
          <w:bdr w:val="none" w:sz="0" w:space="0" w:color="auto" w:frame="1"/>
        </w:rPr>
        <w:t>-H. For any darting operation, the designated personnel must have successfully completed a nationally recognized wildlife darting course and who have documented and successful experience darting wildlife under field conditions.</w:t>
      </w:r>
    </w:p>
    <w:p w14:paraId="11068474" w14:textId="77777777" w:rsidR="00B44860" w:rsidRPr="00743FA8" w:rsidRDefault="00B44860" w:rsidP="00B44860">
      <w:pPr>
        <w:shd w:val="clear" w:color="auto" w:fill="FFFFFF"/>
        <w:spacing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 xml:space="preserve">Until the day of its use, </w:t>
      </w:r>
      <w:proofErr w:type="spellStart"/>
      <w:r w:rsidRPr="00743FA8">
        <w:rPr>
          <w:rFonts w:ascii="Times New Roman" w:hAnsi="Times New Roman" w:cs="Times New Roman"/>
          <w:color w:val="000000"/>
          <w:sz w:val="24"/>
          <w:szCs w:val="24"/>
          <w:bdr w:val="none" w:sz="0" w:space="0" w:color="auto" w:frame="1"/>
        </w:rPr>
        <w:t>ZonaStat</w:t>
      </w:r>
      <w:proofErr w:type="spellEnd"/>
      <w:r w:rsidRPr="00743FA8">
        <w:rPr>
          <w:rFonts w:ascii="Times New Roman" w:hAnsi="Times New Roman" w:cs="Times New Roman"/>
          <w:color w:val="000000"/>
          <w:sz w:val="24"/>
          <w:szCs w:val="24"/>
          <w:bdr w:val="none" w:sz="0" w:space="0" w:color="auto" w:frame="1"/>
        </w:rPr>
        <w:t>-H must be kept frozen.</w:t>
      </w:r>
    </w:p>
    <w:p w14:paraId="4213FE9A" w14:textId="77777777" w:rsidR="00B44860" w:rsidRPr="00743FA8" w:rsidRDefault="00B44860" w:rsidP="00B44860">
      <w:pPr>
        <w:tabs>
          <w:tab w:val="left" w:pos="821"/>
        </w:tabs>
        <w:rPr>
          <w:rFonts w:ascii="Times New Roman" w:hAnsi="Times New Roman" w:cs="Times New Roman"/>
          <w:sz w:val="24"/>
          <w:szCs w:val="24"/>
        </w:rPr>
      </w:pPr>
      <w:r w:rsidRPr="00743FA8">
        <w:rPr>
          <w:rFonts w:ascii="Times New Roman" w:hAnsi="Times New Roman" w:cs="Times New Roman"/>
          <w:sz w:val="24"/>
          <w:szCs w:val="24"/>
        </w:rPr>
        <w:t>Animals that have never been treated with a PZP vaccine would receive 0.5 cc of PZP vaccine emulsified</w:t>
      </w:r>
      <w:r w:rsidRPr="00743FA8">
        <w:rPr>
          <w:rFonts w:ascii="Times New Roman" w:hAnsi="Times New Roman" w:cs="Times New Roman"/>
          <w:spacing w:val="-9"/>
          <w:sz w:val="24"/>
          <w:szCs w:val="24"/>
        </w:rPr>
        <w:t xml:space="preserve"> </w:t>
      </w:r>
      <w:r w:rsidRPr="00743FA8">
        <w:rPr>
          <w:rFonts w:ascii="Times New Roman" w:hAnsi="Times New Roman" w:cs="Times New Roman"/>
          <w:sz w:val="24"/>
          <w:szCs w:val="24"/>
        </w:rPr>
        <w:t>with 0.5 cc of Freund’s Modified Adjuvant (FMA). Animals identified for re-treatment receive 0.5 cc of the PZP vaccine emulsified with 0.5 cc of Freund’s Incomplete Adjuvant (FIA).</w:t>
      </w:r>
    </w:p>
    <w:p w14:paraId="141B3716" w14:textId="77777777" w:rsidR="00B44860" w:rsidRPr="00743FA8" w:rsidRDefault="00B44860" w:rsidP="00B44860">
      <w:pPr>
        <w:tabs>
          <w:tab w:val="left" w:pos="821"/>
        </w:tabs>
        <w:spacing w:before="1"/>
        <w:ind w:right="208"/>
        <w:rPr>
          <w:rFonts w:ascii="Times New Roman" w:hAnsi="Times New Roman" w:cs="Times New Roman"/>
          <w:sz w:val="24"/>
          <w:szCs w:val="24"/>
        </w:rPr>
      </w:pPr>
      <w:r w:rsidRPr="00743FA8">
        <w:rPr>
          <w:rFonts w:ascii="Times New Roman" w:hAnsi="Times New Roman" w:cs="Times New Roman"/>
          <w:sz w:val="24"/>
          <w:szCs w:val="24"/>
        </w:rPr>
        <w:t>Hand-injection of liquid PZP vaccine would be by intramuscular injection into the gluteal muscles while the animal is restrained in a working chute. The vaccine would be injected into the left hind quarters of the animal, above the imaginary line that connects the point of the hip (hook bone) and the point of the buttocks (pin bone).</w:t>
      </w:r>
    </w:p>
    <w:p w14:paraId="731CF200" w14:textId="77777777" w:rsidR="00B44860" w:rsidRPr="00743FA8" w:rsidRDefault="00B44860" w:rsidP="00B44860">
      <w:pPr>
        <w:shd w:val="clear" w:color="auto" w:fill="FFFFFF"/>
        <w:spacing w:beforeAutospacing="1"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For Hand-injection, delivery of the vaccine would be by intramuscular injection into the left or right buttocks and thigh muscles (</w:t>
      </w:r>
      <w:proofErr w:type="spellStart"/>
      <w:r w:rsidRPr="00743FA8">
        <w:rPr>
          <w:rFonts w:ascii="Times New Roman" w:hAnsi="Times New Roman" w:cs="Times New Roman"/>
          <w:color w:val="000000"/>
          <w:sz w:val="24"/>
          <w:szCs w:val="24"/>
          <w:bdr w:val="none" w:sz="0" w:space="0" w:color="auto" w:frame="1"/>
        </w:rPr>
        <w:t>gluteals</w:t>
      </w:r>
      <w:proofErr w:type="spellEnd"/>
      <w:r w:rsidRPr="00743FA8">
        <w:rPr>
          <w:rFonts w:ascii="Times New Roman" w:hAnsi="Times New Roman" w:cs="Times New Roman"/>
          <w:color w:val="000000"/>
          <w:sz w:val="24"/>
          <w:szCs w:val="24"/>
          <w:bdr w:val="none" w:sz="0" w:space="0" w:color="auto" w:frame="1"/>
        </w:rPr>
        <w:t>, biceps femoris) while the animal is standing still.</w:t>
      </w:r>
    </w:p>
    <w:p w14:paraId="387CCDE1" w14:textId="77777777" w:rsidR="00B44860" w:rsidRPr="00743FA8" w:rsidRDefault="00B44860" w:rsidP="00B44860">
      <w:pPr>
        <w:shd w:val="clear" w:color="auto" w:fill="FFFFFF"/>
        <w:spacing w:before="100" w:beforeAutospacing="1"/>
        <w:textAlignment w:val="baseline"/>
        <w:rPr>
          <w:rFonts w:ascii="Times New Roman" w:hAnsi="Times New Roman" w:cs="Times New Roman"/>
          <w:i/>
          <w:iCs/>
          <w:color w:val="000000"/>
          <w:sz w:val="24"/>
          <w:szCs w:val="24"/>
          <w:bdr w:val="none" w:sz="0" w:space="0" w:color="auto" w:frame="1"/>
        </w:rPr>
      </w:pPr>
      <w:r w:rsidRPr="00743FA8">
        <w:rPr>
          <w:rFonts w:ascii="Times New Roman" w:hAnsi="Times New Roman" w:cs="Times New Roman"/>
          <w:i/>
          <w:iCs/>
          <w:color w:val="000000"/>
          <w:sz w:val="24"/>
          <w:szCs w:val="24"/>
          <w:bdr w:val="none" w:sz="0" w:space="0" w:color="auto" w:frame="1"/>
        </w:rPr>
        <w:t xml:space="preserve">Application of </w:t>
      </w:r>
      <w:proofErr w:type="spellStart"/>
      <w:r w:rsidRPr="00743FA8">
        <w:rPr>
          <w:rFonts w:ascii="Times New Roman" w:hAnsi="Times New Roman" w:cs="Times New Roman"/>
          <w:i/>
          <w:iCs/>
          <w:color w:val="000000"/>
          <w:sz w:val="24"/>
          <w:szCs w:val="24"/>
          <w:bdr w:val="none" w:sz="0" w:space="0" w:color="auto" w:frame="1"/>
        </w:rPr>
        <w:t>ZonaStat</w:t>
      </w:r>
      <w:proofErr w:type="spellEnd"/>
      <w:r w:rsidRPr="00743FA8">
        <w:rPr>
          <w:rFonts w:ascii="Times New Roman" w:hAnsi="Times New Roman" w:cs="Times New Roman"/>
          <w:i/>
          <w:iCs/>
          <w:color w:val="000000"/>
          <w:sz w:val="24"/>
          <w:szCs w:val="24"/>
          <w:bdr w:val="none" w:sz="0" w:space="0" w:color="auto" w:frame="1"/>
        </w:rPr>
        <w:t>-H via Darting</w:t>
      </w:r>
    </w:p>
    <w:p w14:paraId="26F30F86" w14:textId="77777777" w:rsidR="00B44860" w:rsidRPr="00743FA8" w:rsidRDefault="00B44860" w:rsidP="00B44860">
      <w:pPr>
        <w:shd w:val="clear" w:color="auto" w:fill="FFFFFF"/>
        <w:spacing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 xml:space="preserve">Only designated darters would prepare the emulsion. Vaccine-adjuvant emulsion would be loaded into darts at the darting site and delivered by means of a projector gun. </w:t>
      </w:r>
    </w:p>
    <w:p w14:paraId="55A758E7" w14:textId="77777777" w:rsidR="00B44860" w:rsidRPr="00743FA8" w:rsidRDefault="00B44860" w:rsidP="00B44860">
      <w:pPr>
        <w:shd w:val="clear" w:color="auto" w:fill="FFFFFF"/>
        <w:spacing w:beforeAutospacing="1"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 xml:space="preserve">No attempt to dart should be taken when other persons are within a 100-m radius of the target animal. The Dan Inject gun should not be used at ranges </w:t>
      </w:r>
      <w:proofErr w:type="gramStart"/>
      <w:r w:rsidRPr="00743FA8">
        <w:rPr>
          <w:rFonts w:ascii="Times New Roman" w:hAnsi="Times New Roman" w:cs="Times New Roman"/>
          <w:color w:val="000000"/>
          <w:sz w:val="24"/>
          <w:szCs w:val="24"/>
          <w:bdr w:val="none" w:sz="0" w:space="0" w:color="auto" w:frame="1"/>
        </w:rPr>
        <w:t>in excess of</w:t>
      </w:r>
      <w:proofErr w:type="gramEnd"/>
      <w:r w:rsidRPr="00743FA8">
        <w:rPr>
          <w:rFonts w:ascii="Times New Roman" w:hAnsi="Times New Roman" w:cs="Times New Roman"/>
          <w:color w:val="000000"/>
          <w:sz w:val="24"/>
          <w:szCs w:val="24"/>
          <w:bdr w:val="none" w:sz="0" w:space="0" w:color="auto" w:frame="1"/>
        </w:rPr>
        <w:t xml:space="preserve"> 30 m while the </w:t>
      </w:r>
      <w:proofErr w:type="spellStart"/>
      <w:r w:rsidRPr="00743FA8">
        <w:rPr>
          <w:rFonts w:ascii="Times New Roman" w:hAnsi="Times New Roman" w:cs="Times New Roman"/>
          <w:color w:val="000000"/>
          <w:sz w:val="24"/>
          <w:szCs w:val="24"/>
          <w:bdr w:val="none" w:sz="0" w:space="0" w:color="auto" w:frame="1"/>
        </w:rPr>
        <w:t>Pneu</w:t>
      </w:r>
      <w:proofErr w:type="spellEnd"/>
      <w:r w:rsidRPr="00743FA8">
        <w:rPr>
          <w:rFonts w:ascii="Times New Roman" w:hAnsi="Times New Roman" w:cs="Times New Roman"/>
          <w:color w:val="000000"/>
          <w:sz w:val="24"/>
          <w:szCs w:val="24"/>
          <w:bdr w:val="none" w:sz="0" w:space="0" w:color="auto" w:frame="1"/>
        </w:rPr>
        <w:t xml:space="preserve">-Dart gun should not be used over 50 m. </w:t>
      </w:r>
    </w:p>
    <w:p w14:paraId="100A6BDD" w14:textId="77777777" w:rsidR="00B44860" w:rsidRPr="00743FA8" w:rsidRDefault="00B44860" w:rsidP="00B44860">
      <w:pPr>
        <w:shd w:val="clear" w:color="auto" w:fill="FFFFFF"/>
        <w:spacing w:beforeAutospacing="1"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No attempts would be taken in high wind (greater than 15 mph) or when the animal is standing at an angle where the dart could miss the target area and hit the flank or rib cage. The ideal is when the dart would strike the skin of the animal at a 90° angle.</w:t>
      </w:r>
    </w:p>
    <w:p w14:paraId="7AD8BDDF" w14:textId="77777777" w:rsidR="00B44860" w:rsidRPr="00743FA8" w:rsidRDefault="00B44860" w:rsidP="00B44860">
      <w:pPr>
        <w:shd w:val="clear" w:color="auto" w:fill="FFFFFF"/>
        <w:spacing w:beforeAutospacing="1"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 xml:space="preserve">If a loaded dart is not used within two hours of the time of loading, the contents would be transferred to a new dart before attempting another animal. If the dart is not used before the end of the day, it would be stored under refrigeration and the contents transferred to another dart the </w:t>
      </w:r>
      <w:r w:rsidRPr="00743FA8">
        <w:rPr>
          <w:rFonts w:ascii="Times New Roman" w:hAnsi="Times New Roman" w:cs="Times New Roman"/>
          <w:color w:val="000000"/>
          <w:sz w:val="24"/>
          <w:szCs w:val="24"/>
          <w:bdr w:val="none" w:sz="0" w:space="0" w:color="auto" w:frame="1"/>
        </w:rPr>
        <w:lastRenderedPageBreak/>
        <w:t>next day, for a maximum of one transfer (discard contents if not used on the second day). Refrigerated darts would not be used in the field.</w:t>
      </w:r>
    </w:p>
    <w:p w14:paraId="67F903E1" w14:textId="77777777" w:rsidR="00B44860" w:rsidRPr="00743FA8" w:rsidRDefault="00B44860" w:rsidP="00B44860">
      <w:pPr>
        <w:shd w:val="clear" w:color="auto" w:fill="FFFFFF"/>
        <w:spacing w:beforeAutospacing="1"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A darting team should include two people. The second person is responsible for locating fired darts. The second person should also be responsible for identifying the animal and keeping onlookers at a safe distance.</w:t>
      </w:r>
    </w:p>
    <w:p w14:paraId="5716AFEB" w14:textId="77777777" w:rsidR="00B44860" w:rsidRPr="00743FA8" w:rsidRDefault="00B44860" w:rsidP="00B44860">
      <w:pPr>
        <w:shd w:val="clear" w:color="auto" w:fill="FFFFFF"/>
        <w:spacing w:beforeAutospacing="1"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To the extent possible, all darting would be carried out in a discrete manner. However, if darting is to be done within view of non-participants or members of the public, an explanation of the nature of the project would be carried out either immediately before or after the darting.</w:t>
      </w:r>
    </w:p>
    <w:p w14:paraId="1C67BAC4" w14:textId="77777777" w:rsidR="00B44860" w:rsidRPr="00743FA8" w:rsidRDefault="00B44860" w:rsidP="00B44860">
      <w:pPr>
        <w:shd w:val="clear" w:color="auto" w:fill="FFFFFF"/>
        <w:spacing w:beforeAutospacing="1"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 xml:space="preserve">Attempts will be made to recover all darts. To the extent possible, all darts which are discharged and drop from the target animal at the darting site would be recovered before another darting occurs. In exceptional situations, the site of a lost dart may be noted and marked, and recovery efforts made </w:t>
      </w:r>
      <w:proofErr w:type="gramStart"/>
      <w:r w:rsidRPr="00743FA8">
        <w:rPr>
          <w:rFonts w:ascii="Times New Roman" w:hAnsi="Times New Roman" w:cs="Times New Roman"/>
          <w:color w:val="000000"/>
          <w:sz w:val="24"/>
          <w:szCs w:val="24"/>
          <w:bdr w:val="none" w:sz="0" w:space="0" w:color="auto" w:frame="1"/>
        </w:rPr>
        <w:t>at a later time</w:t>
      </w:r>
      <w:proofErr w:type="gramEnd"/>
      <w:r w:rsidRPr="00743FA8">
        <w:rPr>
          <w:rFonts w:ascii="Times New Roman" w:hAnsi="Times New Roman" w:cs="Times New Roman"/>
          <w:color w:val="000000"/>
          <w:sz w:val="24"/>
          <w:szCs w:val="24"/>
          <w:bdr w:val="none" w:sz="0" w:space="0" w:color="auto" w:frame="1"/>
        </w:rPr>
        <w:t xml:space="preserve">. All discharged darts would be examined after recovery </w:t>
      </w:r>
      <w:proofErr w:type="gramStart"/>
      <w:r w:rsidRPr="00743FA8">
        <w:rPr>
          <w:rFonts w:ascii="Times New Roman" w:hAnsi="Times New Roman" w:cs="Times New Roman"/>
          <w:color w:val="000000"/>
          <w:sz w:val="24"/>
          <w:szCs w:val="24"/>
          <w:bdr w:val="none" w:sz="0" w:space="0" w:color="auto" w:frame="1"/>
        </w:rPr>
        <w:t>in order to</w:t>
      </w:r>
      <w:proofErr w:type="gramEnd"/>
      <w:r w:rsidRPr="00743FA8">
        <w:rPr>
          <w:rFonts w:ascii="Times New Roman" w:hAnsi="Times New Roman" w:cs="Times New Roman"/>
          <w:color w:val="000000"/>
          <w:sz w:val="24"/>
          <w:szCs w:val="24"/>
          <w:bdr w:val="none" w:sz="0" w:space="0" w:color="auto" w:frame="1"/>
        </w:rPr>
        <w:t xml:space="preserve"> determine if the charge fired and the plunger fully expelled the vaccine. Personnel conducting darting operations should be equipped with a two-way radio or cell phone to provide a communications link with a project veterinarian for advice and/or assistance. In the event of a veterinary emergency, darting personnel would immediately contact the project veterinarian, providing all available information concerning the nature and location of the incident.</w:t>
      </w:r>
    </w:p>
    <w:p w14:paraId="5274B65C" w14:textId="77777777" w:rsidR="00B44860" w:rsidRPr="00743FA8" w:rsidRDefault="00B44860" w:rsidP="00B44860">
      <w:pPr>
        <w:shd w:val="clear" w:color="auto" w:fill="FFFFFF"/>
        <w:textAlignment w:val="baseline"/>
        <w:rPr>
          <w:rFonts w:ascii="Times New Roman" w:hAnsi="Times New Roman" w:cs="Times New Roman"/>
          <w:b/>
          <w:sz w:val="24"/>
          <w:szCs w:val="24"/>
        </w:rPr>
      </w:pPr>
      <w:proofErr w:type="gramStart"/>
      <w:r w:rsidRPr="00743FA8">
        <w:rPr>
          <w:rFonts w:ascii="Times New Roman" w:hAnsi="Times New Roman" w:cs="Times New Roman"/>
          <w:color w:val="000000"/>
          <w:sz w:val="24"/>
          <w:szCs w:val="24"/>
          <w:bdr w:val="none" w:sz="0" w:space="0" w:color="auto" w:frame="1"/>
        </w:rPr>
        <w:t>In the event that</w:t>
      </w:r>
      <w:proofErr w:type="gramEnd"/>
      <w:r w:rsidRPr="00743FA8">
        <w:rPr>
          <w:rFonts w:ascii="Times New Roman" w:hAnsi="Times New Roman" w:cs="Times New Roman"/>
          <w:color w:val="000000"/>
          <w:sz w:val="24"/>
          <w:szCs w:val="24"/>
          <w:bdr w:val="none" w:sz="0" w:space="0" w:color="auto" w:frame="1"/>
        </w:rPr>
        <w:t xml:space="preserve"> a dart strikes a bone or imbeds in soft tissue and does not dislodge, the darter would follow the affected animal until the dart falls out or the animal can no longer be found. The darter would be responsible for daily observation of the animal until the situation is resolved. </w:t>
      </w:r>
      <w:r w:rsidRPr="00743FA8">
        <w:rPr>
          <w:rFonts w:ascii="Times New Roman" w:hAnsi="Times New Roman" w:cs="Times New Roman"/>
          <w:color w:val="000000"/>
          <w:sz w:val="24"/>
          <w:szCs w:val="24"/>
        </w:rPr>
        <w:br/>
      </w:r>
      <w:r w:rsidRPr="00743FA8">
        <w:rPr>
          <w:rFonts w:ascii="Times New Roman" w:hAnsi="Times New Roman" w:cs="Times New Roman"/>
          <w:i/>
          <w:iCs/>
          <w:color w:val="000000"/>
          <w:sz w:val="24"/>
          <w:szCs w:val="24"/>
        </w:rPr>
        <w:t> </w:t>
      </w:r>
      <w:r w:rsidRPr="00743FA8">
        <w:rPr>
          <w:rFonts w:ascii="Times New Roman" w:hAnsi="Times New Roman" w:cs="Times New Roman"/>
          <w:color w:val="000000"/>
          <w:sz w:val="24"/>
          <w:szCs w:val="24"/>
        </w:rPr>
        <w:br/>
      </w:r>
      <w:r w:rsidRPr="00743FA8">
        <w:rPr>
          <w:rFonts w:ascii="Times New Roman" w:hAnsi="Times New Roman" w:cs="Times New Roman"/>
          <w:b/>
          <w:sz w:val="24"/>
          <w:szCs w:val="24"/>
        </w:rPr>
        <w:t>SOPs for application of PZP-22 pelleted</w:t>
      </w:r>
      <w:r w:rsidRPr="00743FA8">
        <w:rPr>
          <w:rFonts w:ascii="Times New Roman" w:hAnsi="Times New Roman" w:cs="Times New Roman"/>
          <w:b/>
          <w:spacing w:val="-3"/>
          <w:sz w:val="24"/>
          <w:szCs w:val="24"/>
        </w:rPr>
        <w:t xml:space="preserve"> </w:t>
      </w:r>
      <w:r w:rsidRPr="00743FA8">
        <w:rPr>
          <w:rFonts w:ascii="Times New Roman" w:hAnsi="Times New Roman" w:cs="Times New Roman"/>
          <w:b/>
          <w:sz w:val="24"/>
          <w:szCs w:val="24"/>
        </w:rPr>
        <w:t>vaccine:</w:t>
      </w:r>
    </w:p>
    <w:p w14:paraId="6284DA5C" w14:textId="77777777" w:rsidR="00B44860" w:rsidRPr="00743FA8" w:rsidRDefault="00B44860" w:rsidP="00B44860">
      <w:pPr>
        <w:tabs>
          <w:tab w:val="left" w:pos="821"/>
        </w:tabs>
        <w:ind w:right="615"/>
        <w:rPr>
          <w:rFonts w:ascii="Times New Roman" w:hAnsi="Times New Roman" w:cs="Times New Roman"/>
          <w:sz w:val="24"/>
          <w:szCs w:val="24"/>
        </w:rPr>
      </w:pPr>
      <w:r w:rsidRPr="00743FA8">
        <w:rPr>
          <w:rFonts w:ascii="Times New Roman" w:hAnsi="Times New Roman" w:cs="Times New Roman"/>
          <w:sz w:val="24"/>
          <w:szCs w:val="24"/>
        </w:rPr>
        <w:t xml:space="preserve">PZP-22 pelleted vaccine treatment would be administered only by trained BLM personnel or designated partners. </w:t>
      </w:r>
    </w:p>
    <w:p w14:paraId="1DB9EDB1" w14:textId="77777777" w:rsidR="00B44860" w:rsidRPr="00743FA8" w:rsidRDefault="00B44860" w:rsidP="00B44860">
      <w:pPr>
        <w:tabs>
          <w:tab w:val="left" w:pos="821"/>
        </w:tabs>
        <w:ind w:right="127"/>
        <w:rPr>
          <w:rFonts w:ascii="Times New Roman" w:hAnsi="Times New Roman" w:cs="Times New Roman"/>
          <w:sz w:val="24"/>
          <w:szCs w:val="24"/>
        </w:rPr>
      </w:pPr>
      <w:r w:rsidRPr="00743FA8">
        <w:rPr>
          <w:rFonts w:ascii="Times New Roman" w:hAnsi="Times New Roman" w:cs="Times New Roman"/>
          <w:sz w:val="24"/>
          <w:szCs w:val="24"/>
        </w:rPr>
        <w:t>A treatment of PZP-22 is comprised of two separate injections: (1) a liquid dose</w:t>
      </w:r>
      <w:r w:rsidRPr="00743FA8">
        <w:rPr>
          <w:rFonts w:ascii="Times New Roman" w:hAnsi="Times New Roman" w:cs="Times New Roman"/>
          <w:spacing w:val="-15"/>
          <w:sz w:val="24"/>
          <w:szCs w:val="24"/>
        </w:rPr>
        <w:t xml:space="preserve"> </w:t>
      </w:r>
      <w:r w:rsidRPr="00743FA8">
        <w:rPr>
          <w:rFonts w:ascii="Times New Roman" w:hAnsi="Times New Roman" w:cs="Times New Roman"/>
          <w:sz w:val="24"/>
          <w:szCs w:val="24"/>
        </w:rPr>
        <w:t xml:space="preserve">of PZP vaccine (equivalent to one dose of </w:t>
      </w:r>
      <w:proofErr w:type="spellStart"/>
      <w:r w:rsidRPr="00743FA8">
        <w:rPr>
          <w:rFonts w:ascii="Times New Roman" w:hAnsi="Times New Roman" w:cs="Times New Roman"/>
          <w:sz w:val="24"/>
          <w:szCs w:val="24"/>
        </w:rPr>
        <w:t>ZonaStat</w:t>
      </w:r>
      <w:proofErr w:type="spellEnd"/>
      <w:r w:rsidRPr="00743FA8">
        <w:rPr>
          <w:rFonts w:ascii="Times New Roman" w:hAnsi="Times New Roman" w:cs="Times New Roman"/>
          <w:sz w:val="24"/>
          <w:szCs w:val="24"/>
        </w:rPr>
        <w:t xml:space="preserve">-H) is administered using an 18-gauge needle primarily by hand injection; (2) the pellets are preloaded into a 14-gauge needle. For animals constrained in a working chute, these are delivered using a modified syringe and </w:t>
      </w:r>
      <w:proofErr w:type="spellStart"/>
      <w:r w:rsidRPr="00743FA8">
        <w:rPr>
          <w:rFonts w:ascii="Times New Roman" w:hAnsi="Times New Roman" w:cs="Times New Roman"/>
          <w:sz w:val="24"/>
          <w:szCs w:val="24"/>
        </w:rPr>
        <w:t>jabstick</w:t>
      </w:r>
      <w:proofErr w:type="spellEnd"/>
      <w:r w:rsidRPr="00743FA8">
        <w:rPr>
          <w:rFonts w:ascii="Times New Roman" w:hAnsi="Times New Roman" w:cs="Times New Roman"/>
          <w:sz w:val="24"/>
          <w:szCs w:val="24"/>
        </w:rPr>
        <w:t xml:space="preserve"> to inject the pellets into the gluteal muscles of the animals being returned to the range. The pellets are intended to release PZP over time.</w:t>
      </w:r>
    </w:p>
    <w:p w14:paraId="00E052DB" w14:textId="77777777" w:rsidR="00B44860" w:rsidRPr="00743FA8" w:rsidRDefault="00B44860" w:rsidP="00B44860">
      <w:pPr>
        <w:shd w:val="clear" w:color="auto" w:fill="FFFFFF"/>
        <w:spacing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bdr w:val="none" w:sz="0" w:space="0" w:color="auto" w:frame="1"/>
        </w:rPr>
        <w:t>Until the day of its use, the liquid portion of PZP-22 must be kept frozen.</w:t>
      </w:r>
    </w:p>
    <w:p w14:paraId="38D74DD6" w14:textId="77777777" w:rsidR="00B44860" w:rsidRPr="00743FA8" w:rsidRDefault="00B44860" w:rsidP="00B44860">
      <w:pPr>
        <w:tabs>
          <w:tab w:val="left" w:pos="821"/>
        </w:tabs>
        <w:rPr>
          <w:rFonts w:ascii="Times New Roman" w:hAnsi="Times New Roman" w:cs="Times New Roman"/>
          <w:sz w:val="24"/>
          <w:szCs w:val="24"/>
        </w:rPr>
      </w:pPr>
      <w:r w:rsidRPr="00743FA8">
        <w:rPr>
          <w:rFonts w:ascii="Times New Roman" w:hAnsi="Times New Roman" w:cs="Times New Roman"/>
          <w:sz w:val="24"/>
          <w:szCs w:val="24"/>
        </w:rPr>
        <w:t>At this time, delivery of PZP-22 treatment would only be by intramuscular injection into the gluteal muscles while the animal is restrained in a working chute. The primer would consist of 0.5 cc of liquid PZP emulsified with 0.5 cc of adjuvant. Animals that have never been treated with a PZP vaccine would receive 0.5 cc of PZP vaccine emulsified</w:t>
      </w:r>
      <w:r w:rsidRPr="00743FA8">
        <w:rPr>
          <w:rFonts w:ascii="Times New Roman" w:hAnsi="Times New Roman" w:cs="Times New Roman"/>
          <w:spacing w:val="-9"/>
          <w:sz w:val="24"/>
          <w:szCs w:val="24"/>
        </w:rPr>
        <w:t xml:space="preserve"> </w:t>
      </w:r>
      <w:r w:rsidRPr="00743FA8">
        <w:rPr>
          <w:rFonts w:ascii="Times New Roman" w:hAnsi="Times New Roman" w:cs="Times New Roman"/>
          <w:sz w:val="24"/>
          <w:szCs w:val="24"/>
        </w:rPr>
        <w:t xml:space="preserve">with 0.5 cc of Freund’s Modified Adjuvant (FMA). Animals identified for re-treatment receive 0.5 cc of the PZP vaccine </w:t>
      </w:r>
      <w:r w:rsidRPr="00743FA8">
        <w:rPr>
          <w:rFonts w:ascii="Times New Roman" w:hAnsi="Times New Roman" w:cs="Times New Roman"/>
          <w:sz w:val="24"/>
          <w:szCs w:val="24"/>
        </w:rPr>
        <w:lastRenderedPageBreak/>
        <w:t xml:space="preserve">emulsified with 0.5 cc of Freund’s Incomplete Adjuvant (FIA). The syringe with PZP vaccine pellets would be loaded into the </w:t>
      </w:r>
      <w:proofErr w:type="spellStart"/>
      <w:r w:rsidRPr="00743FA8">
        <w:rPr>
          <w:rFonts w:ascii="Times New Roman" w:hAnsi="Times New Roman" w:cs="Times New Roman"/>
          <w:sz w:val="24"/>
          <w:szCs w:val="24"/>
        </w:rPr>
        <w:t>jabstick</w:t>
      </w:r>
      <w:proofErr w:type="spellEnd"/>
      <w:r w:rsidRPr="00743FA8">
        <w:rPr>
          <w:rFonts w:ascii="Times New Roman" w:hAnsi="Times New Roman" w:cs="Times New Roman"/>
          <w:sz w:val="24"/>
          <w:szCs w:val="24"/>
        </w:rPr>
        <w:t xml:space="preserve"> for the second injection. With each injection, the</w:t>
      </w:r>
      <w:r w:rsidRPr="00743FA8">
        <w:rPr>
          <w:rFonts w:ascii="Times New Roman" w:hAnsi="Times New Roman" w:cs="Times New Roman"/>
          <w:spacing w:val="-13"/>
          <w:sz w:val="24"/>
          <w:szCs w:val="24"/>
        </w:rPr>
        <w:t xml:space="preserve"> </w:t>
      </w:r>
      <w:r w:rsidRPr="00743FA8">
        <w:rPr>
          <w:rFonts w:ascii="Times New Roman" w:hAnsi="Times New Roman" w:cs="Times New Roman"/>
          <w:sz w:val="24"/>
          <w:szCs w:val="24"/>
        </w:rPr>
        <w:t>liquid or pellets would be injected into the left hind quarters of the animal, above the imaginary line that connects the point of the hip (hook bone) and the point of the buttocks (pin bone).</w:t>
      </w:r>
    </w:p>
    <w:p w14:paraId="36D1E003" w14:textId="77777777" w:rsidR="00B44860" w:rsidRPr="00743FA8" w:rsidRDefault="00B44860" w:rsidP="00B44860">
      <w:pPr>
        <w:tabs>
          <w:tab w:val="left" w:pos="821"/>
        </w:tabs>
        <w:ind w:right="472"/>
        <w:rPr>
          <w:rFonts w:ascii="Times New Roman" w:hAnsi="Times New Roman" w:cs="Times New Roman"/>
          <w:sz w:val="24"/>
          <w:szCs w:val="24"/>
        </w:rPr>
      </w:pPr>
      <w:r w:rsidRPr="00743FA8">
        <w:rPr>
          <w:rFonts w:ascii="Times New Roman" w:hAnsi="Times New Roman" w:cs="Times New Roman"/>
          <w:sz w:val="24"/>
          <w:szCs w:val="24"/>
        </w:rPr>
        <w:t xml:space="preserve">In the future, the PZP-22 treatment may be administered remotely using an approved long range darting protocol and delivery system </w:t>
      </w:r>
      <w:proofErr w:type="gramStart"/>
      <w:r w:rsidRPr="00743FA8">
        <w:rPr>
          <w:rFonts w:ascii="Times New Roman" w:hAnsi="Times New Roman" w:cs="Times New Roman"/>
          <w:sz w:val="24"/>
          <w:szCs w:val="24"/>
        </w:rPr>
        <w:t>if and when</w:t>
      </w:r>
      <w:proofErr w:type="gramEnd"/>
      <w:r w:rsidRPr="00743FA8">
        <w:rPr>
          <w:rFonts w:ascii="Times New Roman" w:hAnsi="Times New Roman" w:cs="Times New Roman"/>
          <w:sz w:val="24"/>
          <w:szCs w:val="24"/>
        </w:rPr>
        <w:t xml:space="preserve"> BLM has determined that the technology has been proven safe and effective for use.</w:t>
      </w:r>
    </w:p>
    <w:p w14:paraId="64904769" w14:textId="77777777" w:rsidR="00B44860" w:rsidRPr="00743FA8" w:rsidRDefault="00B44860" w:rsidP="00B44860">
      <w:pPr>
        <w:shd w:val="clear" w:color="auto" w:fill="FFFFFF"/>
        <w:textAlignment w:val="baseline"/>
        <w:rPr>
          <w:rFonts w:ascii="Times New Roman" w:hAnsi="Times New Roman" w:cs="Times New Roman"/>
          <w:b/>
          <w:sz w:val="24"/>
          <w:szCs w:val="24"/>
        </w:rPr>
      </w:pPr>
    </w:p>
    <w:p w14:paraId="0E107CDC" w14:textId="77777777" w:rsidR="00B44860" w:rsidRPr="00743FA8" w:rsidRDefault="00B44860" w:rsidP="00B44860">
      <w:pPr>
        <w:shd w:val="clear" w:color="auto" w:fill="FFFFFF"/>
        <w:textAlignment w:val="baseline"/>
        <w:rPr>
          <w:rFonts w:ascii="Times New Roman" w:hAnsi="Times New Roman" w:cs="Times New Roman"/>
          <w:sz w:val="24"/>
          <w:szCs w:val="24"/>
        </w:rPr>
      </w:pPr>
      <w:r w:rsidRPr="00743FA8">
        <w:rPr>
          <w:rFonts w:ascii="Times New Roman" w:hAnsi="Times New Roman" w:cs="Times New Roman"/>
          <w:b/>
          <w:sz w:val="24"/>
          <w:szCs w:val="24"/>
        </w:rPr>
        <w:t xml:space="preserve">SOPs for </w:t>
      </w:r>
      <w:proofErr w:type="spellStart"/>
      <w:r w:rsidRPr="00743FA8">
        <w:rPr>
          <w:rFonts w:ascii="Times New Roman" w:hAnsi="Times New Roman" w:cs="Times New Roman"/>
          <w:b/>
          <w:sz w:val="24"/>
          <w:szCs w:val="24"/>
        </w:rPr>
        <w:t>GonaCon</w:t>
      </w:r>
      <w:proofErr w:type="spellEnd"/>
      <w:r w:rsidRPr="00743FA8">
        <w:rPr>
          <w:rFonts w:ascii="Times New Roman" w:hAnsi="Times New Roman" w:cs="Times New Roman"/>
          <w:b/>
          <w:sz w:val="24"/>
          <w:szCs w:val="24"/>
        </w:rPr>
        <w:t>-Equine Vaccine Treatments</w:t>
      </w:r>
      <w:r w:rsidRPr="00743FA8">
        <w:rPr>
          <w:rFonts w:ascii="Times New Roman" w:hAnsi="Times New Roman" w:cs="Times New Roman"/>
          <w:b/>
          <w:sz w:val="24"/>
          <w:szCs w:val="24"/>
        </w:rPr>
        <w:br/>
      </w:r>
      <w:proofErr w:type="spellStart"/>
      <w:r w:rsidRPr="00743FA8">
        <w:rPr>
          <w:rFonts w:ascii="Times New Roman" w:hAnsi="Times New Roman" w:cs="Times New Roman"/>
          <w:sz w:val="24"/>
          <w:szCs w:val="24"/>
        </w:rPr>
        <w:t>GonaCon</w:t>
      </w:r>
      <w:proofErr w:type="spellEnd"/>
      <w:r w:rsidRPr="00743FA8">
        <w:rPr>
          <w:rFonts w:ascii="Times New Roman" w:hAnsi="Times New Roman" w:cs="Times New Roman"/>
          <w:sz w:val="24"/>
          <w:szCs w:val="24"/>
        </w:rPr>
        <w:t xml:space="preserve">-Equine vaccine (USDA Pocatello Storage Depot, Pocatello, ID; Spay </w:t>
      </w:r>
      <w:proofErr w:type="gramStart"/>
      <w:r w:rsidRPr="00743FA8">
        <w:rPr>
          <w:rFonts w:ascii="Times New Roman" w:hAnsi="Times New Roman" w:cs="Times New Roman"/>
          <w:sz w:val="24"/>
          <w:szCs w:val="24"/>
        </w:rPr>
        <w:t>First!,</w:t>
      </w:r>
      <w:proofErr w:type="gramEnd"/>
      <w:r w:rsidRPr="00743FA8">
        <w:rPr>
          <w:rFonts w:ascii="Times New Roman" w:hAnsi="Times New Roman" w:cs="Times New Roman"/>
          <w:sz w:val="24"/>
          <w:szCs w:val="24"/>
        </w:rPr>
        <w:t xml:space="preserve"> Inc., Oklahoma City, OK) is distributed as preloaded doses (2 mL) in labeled syringes. Upon receipt, the vaccine should be kept refrigerated (4° C) until use. </w:t>
      </w:r>
      <w:r w:rsidRPr="00743FA8">
        <w:rPr>
          <w:rFonts w:ascii="Times New Roman" w:hAnsi="Times New Roman" w:cs="Times New Roman"/>
          <w:sz w:val="24"/>
          <w:szCs w:val="24"/>
          <w:u w:val="single"/>
        </w:rPr>
        <w:t xml:space="preserve">Do not freeze </w:t>
      </w:r>
      <w:proofErr w:type="spellStart"/>
      <w:r w:rsidRPr="00743FA8">
        <w:rPr>
          <w:rFonts w:ascii="Times New Roman" w:hAnsi="Times New Roman" w:cs="Times New Roman"/>
          <w:sz w:val="24"/>
          <w:szCs w:val="24"/>
          <w:u w:val="single"/>
        </w:rPr>
        <w:t>GonaCon</w:t>
      </w:r>
      <w:proofErr w:type="spellEnd"/>
      <w:r w:rsidRPr="00743FA8">
        <w:rPr>
          <w:rFonts w:ascii="Times New Roman" w:hAnsi="Times New Roman" w:cs="Times New Roman"/>
          <w:sz w:val="24"/>
          <w:szCs w:val="24"/>
          <w:u w:val="single"/>
        </w:rPr>
        <w:t>-Equine</w:t>
      </w:r>
      <w:r w:rsidRPr="00743FA8">
        <w:rPr>
          <w:rFonts w:ascii="Times New Roman" w:hAnsi="Times New Roman" w:cs="Times New Roman"/>
          <w:sz w:val="24"/>
          <w:szCs w:val="24"/>
        </w:rPr>
        <w:t xml:space="preserve">. The vaccine has a 6-month shelf-life from the time of production and the expiration date will be noted on each syringe that is provided. </w:t>
      </w:r>
    </w:p>
    <w:p w14:paraId="7EA09E0E" w14:textId="77777777" w:rsidR="00B44860" w:rsidRPr="00743FA8" w:rsidRDefault="00B44860" w:rsidP="00B44860">
      <w:pPr>
        <w:shd w:val="clear" w:color="auto" w:fill="FFFFFF"/>
        <w:textAlignment w:val="baseline"/>
        <w:rPr>
          <w:rFonts w:ascii="Times New Roman" w:hAnsi="Times New Roman" w:cs="Times New Roman"/>
          <w:sz w:val="24"/>
          <w:szCs w:val="24"/>
        </w:rPr>
      </w:pPr>
      <w:r w:rsidRPr="00743FA8">
        <w:rPr>
          <w:rFonts w:ascii="Times New Roman" w:hAnsi="Times New Roman" w:cs="Times New Roman"/>
          <w:color w:val="000000"/>
          <w:sz w:val="24"/>
          <w:szCs w:val="24"/>
        </w:rPr>
        <w:t xml:space="preserve">For initial and booster treatments, mares would ideally receive 2.0 ml of </w:t>
      </w:r>
      <w:proofErr w:type="spellStart"/>
      <w:r w:rsidRPr="00743FA8">
        <w:rPr>
          <w:rFonts w:ascii="Times New Roman" w:hAnsi="Times New Roman" w:cs="Times New Roman"/>
          <w:color w:val="000000"/>
          <w:sz w:val="24"/>
          <w:szCs w:val="24"/>
        </w:rPr>
        <w:t>GonaCon</w:t>
      </w:r>
      <w:proofErr w:type="spellEnd"/>
      <w:r w:rsidRPr="00743FA8">
        <w:rPr>
          <w:rFonts w:ascii="Times New Roman" w:hAnsi="Times New Roman" w:cs="Times New Roman"/>
          <w:color w:val="000000"/>
          <w:sz w:val="24"/>
          <w:szCs w:val="24"/>
        </w:rPr>
        <w:t>-Equine.</w:t>
      </w:r>
    </w:p>
    <w:p w14:paraId="11F1D5B4" w14:textId="77777777" w:rsidR="00B44860" w:rsidRPr="00743FA8" w:rsidRDefault="00B44860" w:rsidP="00B44860">
      <w:pPr>
        <w:shd w:val="clear" w:color="auto" w:fill="FFFFFF"/>
        <w:textAlignment w:val="baseline"/>
        <w:rPr>
          <w:rFonts w:ascii="Times New Roman" w:hAnsi="Times New Roman" w:cs="Times New Roman"/>
          <w:i/>
          <w:iCs/>
          <w:color w:val="000000"/>
          <w:sz w:val="24"/>
          <w:szCs w:val="24"/>
        </w:rPr>
      </w:pPr>
      <w:r w:rsidRPr="00743FA8">
        <w:rPr>
          <w:rFonts w:ascii="Times New Roman" w:hAnsi="Times New Roman" w:cs="Times New Roman"/>
          <w:i/>
          <w:iCs/>
          <w:color w:val="000000"/>
          <w:sz w:val="24"/>
          <w:szCs w:val="24"/>
        </w:rPr>
        <w:t xml:space="preserve">Administering </w:t>
      </w:r>
      <w:proofErr w:type="spellStart"/>
      <w:r w:rsidRPr="00743FA8">
        <w:rPr>
          <w:rFonts w:ascii="Times New Roman" w:hAnsi="Times New Roman" w:cs="Times New Roman"/>
          <w:i/>
          <w:iCs/>
          <w:color w:val="000000"/>
          <w:sz w:val="24"/>
          <w:szCs w:val="24"/>
        </w:rPr>
        <w:t>GonaCon</w:t>
      </w:r>
      <w:proofErr w:type="spellEnd"/>
      <w:r w:rsidRPr="00743FA8">
        <w:rPr>
          <w:rFonts w:ascii="Times New Roman" w:hAnsi="Times New Roman" w:cs="Times New Roman"/>
          <w:i/>
          <w:iCs/>
          <w:color w:val="000000"/>
          <w:sz w:val="24"/>
          <w:szCs w:val="24"/>
        </w:rPr>
        <w:t xml:space="preserve"> Vaccine by Hand-Injection</w:t>
      </w:r>
    </w:p>
    <w:p w14:paraId="05A00794" w14:textId="77777777" w:rsidR="00B44860" w:rsidRPr="00743FA8" w:rsidRDefault="00B44860" w:rsidP="00B44860">
      <w:pPr>
        <w:shd w:val="clear" w:color="auto" w:fill="FFFFFF"/>
        <w:spacing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rPr>
        <w:t xml:space="preserve">Experience has demonstrated that only 1.8 ml of vaccine can typically be loaded into 2 cc darts, and this dose has proven successful. Calculations below reflect a 1.8 ml dose. </w:t>
      </w:r>
    </w:p>
    <w:p w14:paraId="674F5A2E" w14:textId="77777777" w:rsidR="00B44860" w:rsidRPr="00743FA8" w:rsidRDefault="00B44860" w:rsidP="00B44860">
      <w:pPr>
        <w:shd w:val="clear" w:color="auto" w:fill="FFFFFF"/>
        <w:spacing w:before="100" w:beforeAutospacing="1" w:after="100" w:afterAutospacing="1"/>
        <w:textAlignment w:val="baseline"/>
        <w:rPr>
          <w:rFonts w:ascii="Times New Roman" w:hAnsi="Times New Roman" w:cs="Times New Roman"/>
          <w:color w:val="000000"/>
          <w:sz w:val="24"/>
          <w:szCs w:val="24"/>
          <w:bdr w:val="none" w:sz="0" w:space="0" w:color="auto" w:frame="1"/>
        </w:rPr>
      </w:pPr>
      <w:r w:rsidRPr="00743FA8">
        <w:rPr>
          <w:rFonts w:ascii="Times New Roman" w:hAnsi="Times New Roman" w:cs="Times New Roman"/>
          <w:color w:val="000000"/>
          <w:sz w:val="24"/>
          <w:szCs w:val="24"/>
          <w:bdr w:val="none" w:sz="0" w:space="0" w:color="auto" w:frame="1"/>
        </w:rPr>
        <w:t xml:space="preserve">For hand-injection, delivery of the vaccine should be by intramuscular injection, while the animal is standing still, into the left or right side, </w:t>
      </w:r>
      <w:r w:rsidRPr="00743FA8">
        <w:rPr>
          <w:rFonts w:ascii="Times New Roman" w:hAnsi="Times New Roman" w:cs="Times New Roman"/>
          <w:color w:val="000000"/>
          <w:sz w:val="24"/>
          <w:szCs w:val="24"/>
        </w:rPr>
        <w:t xml:space="preserve">above the imaginary line that connects the point of the hip (hook bone) and the point of the buttocks (pin bone): this is the </w:t>
      </w:r>
      <w:r w:rsidRPr="00743FA8">
        <w:rPr>
          <w:rFonts w:ascii="Times New Roman" w:hAnsi="Times New Roman" w:cs="Times New Roman"/>
          <w:color w:val="000000"/>
          <w:sz w:val="24"/>
          <w:szCs w:val="24"/>
          <w:bdr w:val="none" w:sz="0" w:space="0" w:color="auto" w:frame="1"/>
        </w:rPr>
        <w:t xml:space="preserve">hip / upper gluteal area. </w:t>
      </w:r>
    </w:p>
    <w:p w14:paraId="6A43975C" w14:textId="77777777" w:rsidR="00B44860" w:rsidRPr="00743FA8" w:rsidRDefault="00B44860" w:rsidP="00B44860">
      <w:pPr>
        <w:shd w:val="clear" w:color="auto" w:fill="FFFFFF"/>
        <w:spacing w:before="100" w:beforeAutospacing="1"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rPr>
        <w:t>A booster vaccine may be administered after the first injection to improve efficacy of the product over subsequent years.</w:t>
      </w:r>
    </w:p>
    <w:p w14:paraId="3E129FE7" w14:textId="77777777" w:rsidR="00B44860" w:rsidRPr="00743FA8" w:rsidRDefault="00B44860" w:rsidP="00B44860">
      <w:pPr>
        <w:shd w:val="clear" w:color="auto" w:fill="FFFFFF"/>
        <w:textAlignment w:val="baseline"/>
        <w:rPr>
          <w:rFonts w:ascii="Times New Roman" w:hAnsi="Times New Roman" w:cs="Times New Roman"/>
          <w:i/>
          <w:iCs/>
          <w:color w:val="000000"/>
          <w:sz w:val="24"/>
          <w:szCs w:val="24"/>
        </w:rPr>
      </w:pPr>
      <w:r w:rsidRPr="00743FA8">
        <w:rPr>
          <w:rFonts w:ascii="Times New Roman" w:hAnsi="Times New Roman" w:cs="Times New Roman"/>
          <w:i/>
          <w:iCs/>
          <w:color w:val="000000"/>
          <w:sz w:val="24"/>
          <w:szCs w:val="24"/>
        </w:rPr>
        <w:t xml:space="preserve"> Application of </w:t>
      </w:r>
      <w:proofErr w:type="spellStart"/>
      <w:r w:rsidRPr="00743FA8">
        <w:rPr>
          <w:rFonts w:ascii="Times New Roman" w:hAnsi="Times New Roman" w:cs="Times New Roman"/>
          <w:i/>
          <w:iCs/>
          <w:color w:val="000000"/>
          <w:sz w:val="24"/>
          <w:szCs w:val="24"/>
        </w:rPr>
        <w:t>GonaCon</w:t>
      </w:r>
      <w:proofErr w:type="spellEnd"/>
      <w:r w:rsidRPr="00743FA8">
        <w:rPr>
          <w:rFonts w:ascii="Times New Roman" w:hAnsi="Times New Roman" w:cs="Times New Roman"/>
          <w:i/>
          <w:iCs/>
          <w:color w:val="000000"/>
          <w:sz w:val="24"/>
          <w:szCs w:val="24"/>
        </w:rPr>
        <w:t>-Equine via Darting</w:t>
      </w:r>
    </w:p>
    <w:p w14:paraId="6B8D47F1" w14:textId="5FB39973" w:rsidR="00B44860" w:rsidRPr="00743FA8" w:rsidRDefault="00B44860" w:rsidP="00841834">
      <w:pPr>
        <w:shd w:val="clear" w:color="auto" w:fill="FFFFFF"/>
        <w:spacing w:before="100" w:beforeAutospacing="1"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rPr>
        <w:t xml:space="preserve">General practice guidelines for darting operations, as noted above for dart-delivery of </w:t>
      </w:r>
      <w:proofErr w:type="spellStart"/>
      <w:r w:rsidRPr="00743FA8">
        <w:rPr>
          <w:rFonts w:ascii="Times New Roman" w:hAnsi="Times New Roman" w:cs="Times New Roman"/>
          <w:color w:val="000000"/>
          <w:sz w:val="24"/>
          <w:szCs w:val="24"/>
        </w:rPr>
        <w:t>ZonaStat</w:t>
      </w:r>
      <w:proofErr w:type="spellEnd"/>
      <w:r w:rsidRPr="00743FA8">
        <w:rPr>
          <w:rFonts w:ascii="Times New Roman" w:hAnsi="Times New Roman" w:cs="Times New Roman"/>
          <w:color w:val="000000"/>
          <w:sz w:val="24"/>
          <w:szCs w:val="24"/>
        </w:rPr>
        <w:t xml:space="preserve">-H, should be followed for dart-delivery of </w:t>
      </w:r>
      <w:proofErr w:type="spellStart"/>
      <w:r w:rsidRPr="00743FA8">
        <w:rPr>
          <w:rFonts w:ascii="Times New Roman" w:hAnsi="Times New Roman" w:cs="Times New Roman"/>
          <w:color w:val="000000"/>
          <w:sz w:val="24"/>
          <w:szCs w:val="24"/>
        </w:rPr>
        <w:t>GonaCon</w:t>
      </w:r>
      <w:proofErr w:type="spellEnd"/>
      <w:r w:rsidRPr="00743FA8">
        <w:rPr>
          <w:rFonts w:ascii="Times New Roman" w:hAnsi="Times New Roman" w:cs="Times New Roman"/>
          <w:color w:val="000000"/>
          <w:sz w:val="24"/>
          <w:szCs w:val="24"/>
        </w:rPr>
        <w:t>-Equine.</w:t>
      </w:r>
      <w:r w:rsidR="00841834">
        <w:rPr>
          <w:rFonts w:ascii="Times New Roman" w:hAnsi="Times New Roman" w:cs="Times New Roman"/>
          <w:color w:val="000000"/>
          <w:sz w:val="24"/>
          <w:szCs w:val="24"/>
        </w:rPr>
        <w:t xml:space="preserve"> </w:t>
      </w:r>
      <w:r w:rsidR="00841834" w:rsidRPr="00743FA8">
        <w:rPr>
          <w:rFonts w:ascii="Times New Roman" w:hAnsi="Times New Roman" w:cs="Times New Roman"/>
          <w:color w:val="000000"/>
          <w:sz w:val="24"/>
          <w:szCs w:val="24"/>
        </w:rPr>
        <w:t>One can expect updates in optimal dart configuration, pending results of research and field applications.</w:t>
      </w:r>
    </w:p>
    <w:p w14:paraId="38BF40A4" w14:textId="77777777" w:rsidR="00841834" w:rsidRPr="00841834" w:rsidRDefault="00841834" w:rsidP="00841834">
      <w:pPr>
        <w:pStyle w:val="ListParagraph"/>
        <w:spacing w:after="0" w:line="240" w:lineRule="auto"/>
        <w:ind w:left="0"/>
        <w:rPr>
          <w:rFonts w:ascii="Times New Roman" w:hAnsi="Times New Roman"/>
          <w:sz w:val="24"/>
          <w:szCs w:val="24"/>
        </w:rPr>
      </w:pPr>
      <w:r w:rsidRPr="00841834">
        <w:rPr>
          <w:rFonts w:ascii="Times New Roman" w:hAnsi="Times New Roman"/>
          <w:sz w:val="24"/>
          <w:szCs w:val="24"/>
        </w:rPr>
        <w:t xml:space="preserve">For best results, darts with a gelatin barb should be used. </w:t>
      </w:r>
      <w:proofErr w:type="spellStart"/>
      <w:r w:rsidRPr="00841834">
        <w:rPr>
          <w:rFonts w:ascii="Times New Roman" w:hAnsi="Times New Roman"/>
          <w:sz w:val="24"/>
          <w:szCs w:val="24"/>
        </w:rPr>
        <w:t>Pneu</w:t>
      </w:r>
      <w:proofErr w:type="spellEnd"/>
      <w:r w:rsidRPr="00841834">
        <w:rPr>
          <w:rFonts w:ascii="Times New Roman" w:hAnsi="Times New Roman"/>
          <w:sz w:val="24"/>
          <w:szCs w:val="24"/>
        </w:rPr>
        <w:t xml:space="preserve">-Dart Brand dart specifications are as follows, though other brands with the same configuration may be acceptable. </w:t>
      </w:r>
    </w:p>
    <w:p w14:paraId="1C1FB6F0" w14:textId="77777777" w:rsidR="00841834" w:rsidRPr="00841834" w:rsidRDefault="00841834" w:rsidP="00841834">
      <w:pPr>
        <w:pStyle w:val="ListParagraph"/>
        <w:spacing w:after="0" w:line="240" w:lineRule="auto"/>
        <w:ind w:left="0"/>
        <w:rPr>
          <w:rFonts w:ascii="Times New Roman" w:hAnsi="Times New Roman"/>
          <w:sz w:val="24"/>
          <w:szCs w:val="24"/>
        </w:rPr>
      </w:pPr>
      <w:r w:rsidRPr="00841834">
        <w:rPr>
          <w:rFonts w:ascii="Times New Roman" w:hAnsi="Times New Roman"/>
          <w:sz w:val="24"/>
          <w:szCs w:val="24"/>
        </w:rPr>
        <w:t xml:space="preserve">Pyrotechnic: “Slow-Inject” </w:t>
      </w:r>
    </w:p>
    <w:p w14:paraId="07B9C31F" w14:textId="77777777" w:rsidR="00841834" w:rsidRPr="00841834" w:rsidRDefault="00841834" w:rsidP="00841834">
      <w:pPr>
        <w:pStyle w:val="ListParagraph"/>
        <w:spacing w:after="0" w:line="240" w:lineRule="auto"/>
        <w:ind w:left="0"/>
        <w:rPr>
          <w:rFonts w:ascii="Times New Roman" w:hAnsi="Times New Roman"/>
          <w:sz w:val="24"/>
          <w:szCs w:val="24"/>
        </w:rPr>
      </w:pPr>
      <w:r w:rsidRPr="00841834">
        <w:rPr>
          <w:rFonts w:ascii="Times New Roman" w:hAnsi="Times New Roman"/>
          <w:sz w:val="24"/>
          <w:szCs w:val="24"/>
        </w:rPr>
        <w:t>Needle: 3.81 cm (1.5 inch) long, 14-gauge, tri-port</w:t>
      </w:r>
    </w:p>
    <w:p w14:paraId="38540071" w14:textId="2FBEDAED" w:rsidR="00841834" w:rsidRPr="00841834" w:rsidRDefault="00841834" w:rsidP="00841834">
      <w:pPr>
        <w:pStyle w:val="ListParagraph"/>
        <w:spacing w:after="0" w:line="240" w:lineRule="auto"/>
        <w:ind w:left="0"/>
        <w:rPr>
          <w:rFonts w:ascii="Times New Roman" w:hAnsi="Times New Roman"/>
          <w:sz w:val="24"/>
          <w:szCs w:val="24"/>
        </w:rPr>
      </w:pPr>
      <w:r w:rsidRPr="00841834">
        <w:rPr>
          <w:rFonts w:ascii="Times New Roman" w:hAnsi="Times New Roman"/>
          <w:sz w:val="24"/>
          <w:szCs w:val="24"/>
        </w:rPr>
        <w:t>Barb: gelatin, positioned 1.27 cm (0.5 inch) ahead of the ferrule</w:t>
      </w:r>
    </w:p>
    <w:p w14:paraId="09A1C7FF" w14:textId="77777777" w:rsidR="00841834" w:rsidRPr="00841834" w:rsidRDefault="00841834" w:rsidP="00841834">
      <w:pPr>
        <w:pStyle w:val="ListParagraph"/>
        <w:spacing w:after="0" w:line="240" w:lineRule="auto"/>
        <w:ind w:left="0"/>
        <w:rPr>
          <w:rFonts w:ascii="Times New Roman" w:hAnsi="Times New Roman"/>
          <w:sz w:val="24"/>
          <w:szCs w:val="24"/>
        </w:rPr>
      </w:pPr>
      <w:r w:rsidRPr="00841834">
        <w:rPr>
          <w:rFonts w:ascii="Times New Roman" w:hAnsi="Times New Roman"/>
          <w:sz w:val="24"/>
          <w:szCs w:val="24"/>
        </w:rPr>
        <w:t xml:space="preserve">Depending on specific project needs, either 2cc or 3cc darts may be used. Advantages of 2cc darts include flatter trajectory and softer impact for farther shots, and the advantage of 3cc darts is ease of loading full doses of vaccine (see “Loading Darts” below for details). </w:t>
      </w:r>
    </w:p>
    <w:p w14:paraId="613F838C" w14:textId="77777777" w:rsidR="00841834" w:rsidRDefault="00841834" w:rsidP="00841834">
      <w:pPr>
        <w:suppressAutoHyphens/>
        <w:spacing w:after="0" w:line="240" w:lineRule="auto"/>
        <w:textAlignment w:val="baseline"/>
        <w:rPr>
          <w:rFonts w:ascii="Times New Roman" w:hAnsi="Times New Roman" w:cs="Times New Roman"/>
          <w:sz w:val="24"/>
          <w:szCs w:val="24"/>
        </w:rPr>
      </w:pPr>
    </w:p>
    <w:p w14:paraId="78EB9346" w14:textId="6F6AEC5C" w:rsidR="00841834" w:rsidRPr="00841834" w:rsidRDefault="00841834" w:rsidP="00841834">
      <w:pPr>
        <w:suppressAutoHyphens/>
        <w:spacing w:after="0" w:line="240" w:lineRule="auto"/>
        <w:textAlignment w:val="baseline"/>
        <w:rPr>
          <w:rFonts w:ascii="Times New Roman" w:hAnsi="Times New Roman" w:cs="Times New Roman"/>
          <w:i/>
          <w:iCs/>
          <w:sz w:val="24"/>
          <w:szCs w:val="24"/>
        </w:rPr>
      </w:pPr>
      <w:r w:rsidRPr="00841834">
        <w:rPr>
          <w:rFonts w:ascii="Times New Roman" w:hAnsi="Times New Roman" w:cs="Times New Roman"/>
          <w:i/>
          <w:iCs/>
          <w:sz w:val="24"/>
          <w:szCs w:val="24"/>
        </w:rPr>
        <w:t>Loading Darts</w:t>
      </w:r>
    </w:p>
    <w:p w14:paraId="4177282E" w14:textId="5CA67536"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 xml:space="preserve">Test each gel barb before loading and before use by pulling and twisting by hand. If the barb rotates on the needle or is loose at all, discard the dart. </w:t>
      </w:r>
    </w:p>
    <w:p w14:paraId="134D43B5" w14:textId="77777777"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For ease of transferring the vaccine, let the vaccine syringes sit at room temperature for about 10 minutes to warm up before attempting to load darts.</w:t>
      </w:r>
    </w:p>
    <w:p w14:paraId="162B25D0" w14:textId="77777777"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 xml:space="preserve">Always wear latex gloves and eye protection when handling and loading darts. Number, weigh, and hold the dart upright at a 45-degree angle to fill. </w:t>
      </w:r>
    </w:p>
    <w:p w14:paraId="105652BD" w14:textId="77777777"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 xml:space="preserve">Attach a loading needle (7.62 cm (3 inch); </w:t>
      </w:r>
      <w:proofErr w:type="gramStart"/>
      <w:r w:rsidRPr="00841834">
        <w:rPr>
          <w:rFonts w:ascii="Times New Roman" w:hAnsi="Times New Roman" w:cs="Times New Roman"/>
          <w:sz w:val="24"/>
          <w:szCs w:val="24"/>
        </w:rPr>
        <w:t>19 gauge</w:t>
      </w:r>
      <w:proofErr w:type="gramEnd"/>
      <w:r w:rsidRPr="00841834">
        <w:rPr>
          <w:rFonts w:ascii="Times New Roman" w:hAnsi="Times New Roman" w:cs="Times New Roman"/>
          <w:sz w:val="24"/>
          <w:szCs w:val="24"/>
        </w:rPr>
        <w:t xml:space="preserve"> filling needle provided by dart manufacturer) to the syringe containing the vaccine and place the needle into the cannula of the dart to the fullest depth possible. Note: Best results are obtained when a long needle can be inserted fully to the bottom of the chamber to fill darts, allowing air to exit the needle as it is displaced by the vaccine. </w:t>
      </w:r>
    </w:p>
    <w:p w14:paraId="5AB0DCA6" w14:textId="77777777"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 xml:space="preserve">Slowly depress the syringe plunger and begin filling the dart. Periodically, gently tap the tail of the dart after (after each 0.2-0.3 </w:t>
      </w:r>
      <w:proofErr w:type="spellStart"/>
      <w:r w:rsidRPr="00841834">
        <w:rPr>
          <w:rFonts w:ascii="Times New Roman" w:hAnsi="Times New Roman" w:cs="Times New Roman"/>
          <w:sz w:val="24"/>
          <w:szCs w:val="24"/>
        </w:rPr>
        <w:t>mls</w:t>
      </w:r>
      <w:proofErr w:type="spellEnd"/>
      <w:r w:rsidRPr="00841834">
        <w:rPr>
          <w:rFonts w:ascii="Times New Roman" w:hAnsi="Times New Roman" w:cs="Times New Roman"/>
          <w:sz w:val="24"/>
          <w:szCs w:val="24"/>
        </w:rPr>
        <w:t xml:space="preserve"> have been injected into the dart) on a hard surface to remove air bubbles that have been inadvertently injected with the vaccine into the dart during the loading process. Due to the viscous nature of the vaccine, air entrapment can result in a maximum of approximately 1.8 ml of vaccine being loaded into 2cc darts. </w:t>
      </w:r>
    </w:p>
    <w:p w14:paraId="4E0DAACA" w14:textId="77777777"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Filling the dart too quickly, without dislodging air bubbles, will prevent filling the dart with the correct amount of vaccine. To overcome this issue, repeated tapping (tail down) can be conducted to agitate air bubbles and settle the vaccine in the body of the dart. For synthetic body darts, it is possible to hold the opaque body of the dart up to light while it’s being loaded and visualize the filling process and determine fill levels. Once the dart is filled to near maximum, a small amount of the vaccine can be observed at the tri-ports on the dart needle.</w:t>
      </w:r>
    </w:p>
    <w:p w14:paraId="7D5DE317" w14:textId="77777777"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An alternate method for loading 2cc darts that overcomes the problem of air entrapment requires the use of a centrifuge. For this procedure, load darts by syringe to approximately 70% (1.4 ml), place darts tail down in centrifuge tubes (balancing with opposing tubes, filling all tubes, etc.), and run at 500 – 1000 revolutions per minute for one minute duration. Remove darts from centrifuge and continue filling with matching syringe contents, repeating centrifugation as necessary, until the full 2ml is loaded to darts.</w:t>
      </w:r>
    </w:p>
    <w:p w14:paraId="15DDF626" w14:textId="77777777"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 xml:space="preserve">A third option to overcome air entrapment is to use 3cc darts, otherwise configured as described in “2” above. Recent field work has demonstrated that additional air injected with the vaccine poses no risk to animals and yields similar performance at depositing the intramuscular bolus. </w:t>
      </w:r>
    </w:p>
    <w:p w14:paraId="7F38CEF7" w14:textId="77777777" w:rsidR="00841834" w:rsidRPr="00841834" w:rsidRDefault="00841834" w:rsidP="00841834">
      <w:pPr>
        <w:suppressAutoHyphens/>
        <w:spacing w:after="0" w:line="240" w:lineRule="auto"/>
        <w:textAlignment w:val="baseline"/>
        <w:rPr>
          <w:rFonts w:ascii="Times New Roman" w:hAnsi="Times New Roman" w:cs="Times New Roman"/>
          <w:sz w:val="24"/>
          <w:szCs w:val="24"/>
        </w:rPr>
      </w:pPr>
      <w:r w:rsidRPr="00841834">
        <w:rPr>
          <w:rFonts w:ascii="Times New Roman" w:hAnsi="Times New Roman" w:cs="Times New Roman"/>
          <w:sz w:val="24"/>
          <w:szCs w:val="24"/>
        </w:rPr>
        <w:t>Record weight of each loaded dart for comparison after delivery.</w:t>
      </w:r>
    </w:p>
    <w:p w14:paraId="7D3FB619" w14:textId="05192D35" w:rsidR="00B44860" w:rsidRPr="00743FA8" w:rsidRDefault="00B44860" w:rsidP="00B44860">
      <w:pPr>
        <w:shd w:val="clear" w:color="auto" w:fill="FFFFFF"/>
        <w:spacing w:before="100" w:beforeAutospacing="1"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rPr>
        <w:t>Important! Do not load and refrigerate darts the night before application. When exposed to moisture and condensation, the edges of gel barbs soften, begin to dissolve, and will not hold the dart in the muscle tissue long enough for full injection of the vaccine. The dart needs to remain in the muscle tissue for a minimum of 1 minute to achieve dependable full injection. Sharp gel barbs are critica</w:t>
      </w:r>
      <w:r w:rsidRPr="00841834">
        <w:rPr>
          <w:rFonts w:ascii="Times New Roman" w:hAnsi="Times New Roman" w:cs="Times New Roman"/>
          <w:color w:val="000000"/>
          <w:sz w:val="24"/>
          <w:szCs w:val="24"/>
        </w:rPr>
        <w:t>l</w:t>
      </w:r>
      <w:r w:rsidR="00841834" w:rsidRPr="00841834">
        <w:rPr>
          <w:rFonts w:ascii="Times New Roman" w:hAnsi="Times New Roman" w:cs="Times New Roman"/>
          <w:color w:val="000000"/>
          <w:sz w:val="24"/>
          <w:szCs w:val="24"/>
        </w:rPr>
        <w:t xml:space="preserve"> </w:t>
      </w:r>
      <w:r w:rsidR="00841834" w:rsidRPr="00841834">
        <w:rPr>
          <w:rFonts w:ascii="Times New Roman" w:hAnsi="Times New Roman"/>
          <w:sz w:val="24"/>
          <w:szCs w:val="24"/>
        </w:rPr>
        <w:t>for successful injection of a full dose</w:t>
      </w:r>
      <w:r w:rsidRPr="00841834">
        <w:rPr>
          <w:rFonts w:ascii="Times New Roman" w:hAnsi="Times New Roman" w:cs="Times New Roman"/>
          <w:color w:val="000000"/>
          <w:sz w:val="24"/>
          <w:szCs w:val="24"/>
        </w:rPr>
        <w:t>.</w:t>
      </w:r>
    </w:p>
    <w:p w14:paraId="1039D4D2" w14:textId="77777777" w:rsidR="00B44860" w:rsidRPr="00743FA8" w:rsidRDefault="00B44860" w:rsidP="00B44860">
      <w:pPr>
        <w:shd w:val="clear" w:color="auto" w:fill="FFFFFF"/>
        <w:spacing w:before="100" w:beforeAutospacing="1"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rPr>
        <w:t xml:space="preserve">Darts should be weighed to the nearest hundredth gram by electronic scale when empty, when loaded with vaccine, and after discharge, to ensure that 90% (1.62 ml) of the vaccine has been injected. </w:t>
      </w:r>
      <w:proofErr w:type="spellStart"/>
      <w:r w:rsidRPr="00743FA8">
        <w:rPr>
          <w:rFonts w:ascii="Times New Roman" w:hAnsi="Times New Roman" w:cs="Times New Roman"/>
          <w:color w:val="000000"/>
          <w:sz w:val="24"/>
          <w:szCs w:val="24"/>
        </w:rPr>
        <w:t>GonaCon</w:t>
      </w:r>
      <w:proofErr w:type="spellEnd"/>
      <w:r w:rsidRPr="00743FA8">
        <w:rPr>
          <w:rFonts w:ascii="Times New Roman" w:hAnsi="Times New Roman" w:cs="Times New Roman"/>
          <w:color w:val="000000"/>
          <w:sz w:val="24"/>
          <w:szCs w:val="24"/>
        </w:rPr>
        <w:t xml:space="preserve"> weighs 0.95 grams/mL, so animals should receive 1.54 grams of vaccine to be considered treated. Animals receiving &lt;50% should be darted with another full dose; those receiving &gt;50% but &lt;90% should receive a half dose (1 ml). All darts should be weighed to </w:t>
      </w:r>
      <w:r w:rsidRPr="00743FA8">
        <w:rPr>
          <w:rFonts w:ascii="Times New Roman" w:hAnsi="Times New Roman" w:cs="Times New Roman"/>
          <w:color w:val="000000"/>
          <w:sz w:val="24"/>
          <w:szCs w:val="24"/>
        </w:rPr>
        <w:lastRenderedPageBreak/>
        <w:t>verify a combination of ≥1.62 ml has been administered. Therefore, every effort should be made to recover darts after they have fallen from animals.</w:t>
      </w:r>
    </w:p>
    <w:p w14:paraId="2FAEA93E" w14:textId="616A7761" w:rsidR="00841834" w:rsidRPr="00841834" w:rsidRDefault="00841834" w:rsidP="00841834">
      <w:pPr>
        <w:shd w:val="clear" w:color="auto" w:fill="FFFFFF"/>
        <w:spacing w:after="100" w:afterAutospacing="1"/>
        <w:textAlignment w:val="baseline"/>
        <w:rPr>
          <w:rFonts w:ascii="Times New Roman" w:hAnsi="Times New Roman" w:cs="Times New Roman"/>
          <w:color w:val="000000"/>
          <w:sz w:val="24"/>
          <w:szCs w:val="24"/>
        </w:rPr>
      </w:pPr>
      <w:r w:rsidRPr="00841834">
        <w:rPr>
          <w:rFonts w:ascii="Times New Roman" w:hAnsi="Times New Roman" w:cs="Times New Roman"/>
          <w:color w:val="000000"/>
          <w:sz w:val="24"/>
          <w:szCs w:val="24"/>
        </w:rPr>
        <w:t>For best results, darts should be fired with minimum velocity to achieve accurate shot placement and ignition of the pyrotechnic. Field trial to determine these parameters across multiple shot distances is recommended prior to darting animals with vaccine. Darts should be aimed to strike the left or right hind quarters of the animal above an imaginary line that connects the point of the hip (hook bone) and the point of the buttocks (pin bone).</w:t>
      </w:r>
    </w:p>
    <w:p w14:paraId="057F3FD1" w14:textId="77777777" w:rsidR="00841834" w:rsidRPr="00841834" w:rsidRDefault="00B44860" w:rsidP="00841834">
      <w:pPr>
        <w:shd w:val="clear" w:color="auto" w:fill="FFFFFF"/>
        <w:spacing w:after="100" w:afterAutospacing="1"/>
        <w:textAlignment w:val="baseline"/>
        <w:rPr>
          <w:rFonts w:ascii="Times New Roman" w:hAnsi="Times New Roman" w:cs="Times New Roman" w:hint="eastAsia"/>
          <w:color w:val="000000"/>
          <w:sz w:val="24"/>
          <w:szCs w:val="24"/>
        </w:rPr>
      </w:pPr>
      <w:r w:rsidRPr="00743FA8">
        <w:rPr>
          <w:rFonts w:ascii="Times New Roman" w:hAnsi="Times New Roman" w:cs="Times New Roman"/>
          <w:color w:val="000000"/>
          <w:sz w:val="24"/>
          <w:szCs w:val="24"/>
        </w:rPr>
        <w:t xml:space="preserve">Although infrequent, dart injections can result in partial injections of the vaccine, and shots are missed. As a precaution, it is recommended that extra doses of the vaccine be ordered to accommodate failed delivery (which may be as high as ~15 %). To determine the amount of vaccine delivered, the dart must be weighed before loading, and before and after delivery in the field. The scale should be sensitive to 0.01 grams or less, and accurate to 0.05 g or less. </w:t>
      </w:r>
      <w:r w:rsidR="00841834" w:rsidRPr="00841834">
        <w:rPr>
          <w:rFonts w:ascii="Times New Roman" w:hAnsi="Times New Roman" w:cs="Times New Roman"/>
          <w:b/>
          <w:bCs/>
          <w:color w:val="000000"/>
          <w:sz w:val="24"/>
          <w:szCs w:val="24"/>
        </w:rPr>
        <w:t>Note</w:t>
      </w:r>
      <w:r w:rsidR="00841834" w:rsidRPr="00841834">
        <w:rPr>
          <w:rFonts w:ascii="Times New Roman" w:hAnsi="Times New Roman" w:cs="Times New Roman"/>
          <w:color w:val="000000"/>
          <w:sz w:val="24"/>
          <w:szCs w:val="24"/>
        </w:rPr>
        <w:t xml:space="preserve">: It is a good idea to prepare several extra full-dose and half-dose darts in advance of going to the field. Loading darts in the field, after a miss or incomplete delivery, is time consuming and may result in failure for a second approach and shot at the target animal. Alternately, if reweighing darts is not possible, check for a successful delivery of the vaccine by inserting the </w:t>
      </w:r>
      <w:proofErr w:type="gramStart"/>
      <w:r w:rsidR="00841834" w:rsidRPr="00841834">
        <w:rPr>
          <w:rFonts w:ascii="Times New Roman" w:hAnsi="Times New Roman" w:cs="Times New Roman"/>
          <w:color w:val="000000"/>
          <w:sz w:val="24"/>
          <w:szCs w:val="24"/>
        </w:rPr>
        <w:t>19 gauge</w:t>
      </w:r>
      <w:proofErr w:type="gramEnd"/>
      <w:r w:rsidR="00841834" w:rsidRPr="00841834">
        <w:rPr>
          <w:rFonts w:ascii="Times New Roman" w:hAnsi="Times New Roman" w:cs="Times New Roman"/>
          <w:color w:val="000000"/>
          <w:sz w:val="24"/>
          <w:szCs w:val="24"/>
        </w:rPr>
        <w:t xml:space="preserve"> loading needle into the cannula of the dart. If the dose has been delivered, then the plunger should be at the ferrule, and the needle should not go into the barrel of the dart. If the dose has not been delivered, the needle will encounter resistance inside the containment chamber.</w:t>
      </w:r>
    </w:p>
    <w:p w14:paraId="133802E6" w14:textId="77777777" w:rsidR="00B44860" w:rsidRPr="00743FA8" w:rsidRDefault="00B44860" w:rsidP="00B44860">
      <w:pPr>
        <w:shd w:val="clear" w:color="auto" w:fill="FFFFFF"/>
        <w:spacing w:before="100" w:beforeAutospacing="1" w:after="100" w:afterAutospacing="1"/>
        <w:textAlignment w:val="baseline"/>
        <w:rPr>
          <w:rFonts w:ascii="Times New Roman" w:hAnsi="Times New Roman" w:cs="Times New Roman"/>
          <w:color w:val="000000"/>
          <w:sz w:val="24"/>
          <w:szCs w:val="24"/>
        </w:rPr>
      </w:pPr>
      <w:r w:rsidRPr="00743FA8">
        <w:rPr>
          <w:rFonts w:ascii="Times New Roman" w:hAnsi="Times New Roman" w:cs="Times New Roman"/>
          <w:color w:val="000000"/>
          <w:sz w:val="24"/>
          <w:szCs w:val="24"/>
        </w:rPr>
        <w:t>Darts (configured specifically as described above) can be loaded in the field and stored in a cooler prior to application. Darts loaded, but not used can be maintained in dry conditions at about 4° C and used the next day, but do not store in any refrigerator or container likely to cause condensation, which can compromise the gel barbs.</w:t>
      </w:r>
    </w:p>
    <w:p w14:paraId="01E6B6EA" w14:textId="77777777" w:rsidR="00B44860" w:rsidRDefault="00B44860" w:rsidP="006671C2">
      <w:pPr>
        <w:spacing w:after="0" w:line="240" w:lineRule="auto"/>
        <w:jc w:val="center"/>
        <w:rPr>
          <w:rFonts w:ascii="Times New Roman" w:hAnsi="Times New Roman" w:cs="Times New Roman"/>
          <w:b/>
          <w:bCs/>
          <w:sz w:val="24"/>
          <w:szCs w:val="24"/>
        </w:rPr>
      </w:pPr>
    </w:p>
    <w:p w14:paraId="3357753C" w14:textId="4C94C216" w:rsidR="003A16FA" w:rsidRPr="00B31B78" w:rsidRDefault="003A16FA" w:rsidP="006671C2">
      <w:pPr>
        <w:spacing w:after="0" w:line="240" w:lineRule="auto"/>
        <w:jc w:val="center"/>
        <w:rPr>
          <w:rFonts w:ascii="Times New Roman" w:hAnsi="Times New Roman" w:cs="Times New Roman"/>
          <w:sz w:val="24"/>
          <w:szCs w:val="24"/>
        </w:rPr>
      </w:pPr>
      <w:r w:rsidRPr="006D2ED0">
        <w:rPr>
          <w:rFonts w:ascii="Times New Roman" w:hAnsi="Times New Roman" w:cs="Times New Roman"/>
          <w:b/>
          <w:bCs/>
          <w:sz w:val="24"/>
          <w:szCs w:val="24"/>
        </w:rPr>
        <w:t xml:space="preserve">SOPs for </w:t>
      </w:r>
      <w:r w:rsidR="00B31B78" w:rsidRPr="006D2ED0">
        <w:rPr>
          <w:rFonts w:ascii="Times New Roman" w:hAnsi="Times New Roman" w:cs="Times New Roman"/>
          <w:b/>
          <w:bCs/>
          <w:sz w:val="24"/>
          <w:szCs w:val="24"/>
        </w:rPr>
        <w:t>I</w:t>
      </w:r>
      <w:r w:rsidRPr="006D2ED0">
        <w:rPr>
          <w:rFonts w:ascii="Times New Roman" w:hAnsi="Times New Roman" w:cs="Times New Roman"/>
          <w:b/>
          <w:bCs/>
          <w:sz w:val="24"/>
          <w:szCs w:val="24"/>
        </w:rPr>
        <w:t>nsertion of Y-shaped Silicone IUD for Feral Horses</w:t>
      </w:r>
    </w:p>
    <w:p w14:paraId="6772205D" w14:textId="77777777" w:rsidR="006671C2" w:rsidRDefault="006671C2" w:rsidP="006671C2">
      <w:pPr>
        <w:spacing w:after="0" w:line="240" w:lineRule="auto"/>
        <w:rPr>
          <w:rFonts w:ascii="Times New Roman" w:hAnsi="Times New Roman" w:cs="Times New Roman"/>
          <w:sz w:val="24"/>
          <w:szCs w:val="24"/>
          <w:u w:val="single"/>
        </w:rPr>
      </w:pPr>
    </w:p>
    <w:p w14:paraId="77C58F55" w14:textId="1B9324AC" w:rsidR="00567BFC" w:rsidRPr="00B31B78" w:rsidRDefault="00D4129F" w:rsidP="006671C2">
      <w:pPr>
        <w:spacing w:after="0" w:line="240" w:lineRule="auto"/>
        <w:rPr>
          <w:rFonts w:ascii="Times New Roman" w:hAnsi="Times New Roman" w:cs="Times New Roman"/>
          <w:sz w:val="24"/>
          <w:szCs w:val="24"/>
        </w:rPr>
      </w:pPr>
      <w:r w:rsidRPr="00D4129F">
        <w:rPr>
          <w:rFonts w:ascii="Times New Roman" w:hAnsi="Times New Roman" w:cs="Times New Roman"/>
          <w:sz w:val="24"/>
          <w:szCs w:val="24"/>
          <w:u w:val="single"/>
        </w:rPr>
        <w:t>Background</w:t>
      </w:r>
      <w:r>
        <w:rPr>
          <w:rFonts w:ascii="Times New Roman" w:hAnsi="Times New Roman" w:cs="Times New Roman"/>
          <w:sz w:val="24"/>
          <w:szCs w:val="24"/>
        </w:rPr>
        <w:t xml:space="preserve">: </w:t>
      </w:r>
      <w:r w:rsidR="00567BFC" w:rsidRPr="00B31B78">
        <w:rPr>
          <w:rFonts w:ascii="Times New Roman" w:hAnsi="Times New Roman" w:cs="Times New Roman"/>
          <w:sz w:val="24"/>
          <w:szCs w:val="24"/>
        </w:rPr>
        <w:t xml:space="preserve">Mares must be open. A veterinarian must determine pregnancy status via palpation or ultrasound. </w:t>
      </w:r>
      <w:r w:rsidR="002C25F6">
        <w:rPr>
          <w:rFonts w:ascii="Times New Roman" w:hAnsi="Times New Roman" w:cs="Times New Roman"/>
          <w:sz w:val="24"/>
          <w:szCs w:val="24"/>
        </w:rPr>
        <w:t>Ultrasound should be used as necessary to confirm open status of mares down to at least 14 days for those that have recently been with stallions</w:t>
      </w:r>
      <w:r w:rsidR="008B7F17">
        <w:rPr>
          <w:rFonts w:ascii="Times New Roman" w:hAnsi="Times New Roman" w:cs="Times New Roman"/>
          <w:sz w:val="24"/>
          <w:szCs w:val="24"/>
        </w:rPr>
        <w:t>.</w:t>
      </w:r>
      <w:r w:rsidR="002C25F6">
        <w:rPr>
          <w:rFonts w:ascii="Times New Roman" w:hAnsi="Times New Roman" w:cs="Times New Roman"/>
          <w:sz w:val="24"/>
          <w:szCs w:val="24"/>
        </w:rPr>
        <w:t xml:space="preserve"> For mares segregated from stallions, t</w:t>
      </w:r>
      <w:r w:rsidR="00567BFC" w:rsidRPr="00B31B78">
        <w:rPr>
          <w:rFonts w:ascii="Times New Roman" w:hAnsi="Times New Roman" w:cs="Times New Roman"/>
          <w:sz w:val="24"/>
          <w:szCs w:val="24"/>
        </w:rPr>
        <w:t xml:space="preserve">his determination may be made </w:t>
      </w:r>
      <w:r w:rsidR="008E45EA">
        <w:rPr>
          <w:rFonts w:ascii="Times New Roman" w:hAnsi="Times New Roman" w:cs="Times New Roman"/>
          <w:sz w:val="24"/>
          <w:szCs w:val="24"/>
        </w:rPr>
        <w:t>at an earlier time when mares are identified as candidates for treatment, or immediately prior to</w:t>
      </w:r>
      <w:r w:rsidR="008E45EA" w:rsidRPr="00B31B78">
        <w:rPr>
          <w:rFonts w:ascii="Times New Roman" w:hAnsi="Times New Roman" w:cs="Times New Roman"/>
          <w:sz w:val="24"/>
          <w:szCs w:val="24"/>
        </w:rPr>
        <w:t xml:space="preserve"> </w:t>
      </w:r>
      <w:r w:rsidR="00567BFC" w:rsidRPr="00B31B78">
        <w:rPr>
          <w:rFonts w:ascii="Times New Roman" w:hAnsi="Times New Roman" w:cs="Times New Roman"/>
          <w:sz w:val="24"/>
          <w:szCs w:val="24"/>
        </w:rPr>
        <w:t>IUD insertion.</w:t>
      </w:r>
      <w:r w:rsidR="00763F8E" w:rsidRPr="00B31B78">
        <w:rPr>
          <w:rFonts w:ascii="Times New Roman" w:hAnsi="Times New Roman" w:cs="Times New Roman"/>
          <w:sz w:val="24"/>
          <w:szCs w:val="24"/>
        </w:rPr>
        <w:t xml:space="preserve"> Pregnant mares should not receive an IUD.</w:t>
      </w:r>
    </w:p>
    <w:p w14:paraId="4D74514C" w14:textId="77777777" w:rsidR="006671C2" w:rsidRDefault="006671C2" w:rsidP="006671C2">
      <w:pPr>
        <w:spacing w:after="0" w:line="240" w:lineRule="auto"/>
        <w:rPr>
          <w:rFonts w:ascii="Times New Roman" w:hAnsi="Times New Roman" w:cs="Times New Roman"/>
          <w:sz w:val="24"/>
          <w:szCs w:val="24"/>
          <w:u w:val="single"/>
        </w:rPr>
      </w:pPr>
    </w:p>
    <w:p w14:paraId="074EEE5F" w14:textId="76A2DD35" w:rsidR="00D4129F" w:rsidRDefault="00D4129F" w:rsidP="006671C2">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Preparation</w:t>
      </w:r>
      <w:r>
        <w:rPr>
          <w:rFonts w:ascii="Times New Roman" w:hAnsi="Times New Roman" w:cs="Times New Roman"/>
          <w:sz w:val="24"/>
          <w:szCs w:val="24"/>
        </w:rPr>
        <w:t xml:space="preserve">: IUDs must be clean and sterile. Sterilize </w:t>
      </w:r>
      <w:r w:rsidR="006671C2">
        <w:rPr>
          <w:rFonts w:ascii="Times New Roman" w:hAnsi="Times New Roman" w:cs="Times New Roman"/>
          <w:sz w:val="24"/>
          <w:szCs w:val="24"/>
        </w:rPr>
        <w:t xml:space="preserve">IUDs </w:t>
      </w:r>
      <w:r>
        <w:rPr>
          <w:rFonts w:ascii="Times New Roman" w:hAnsi="Times New Roman" w:cs="Times New Roman"/>
          <w:sz w:val="24"/>
          <w:szCs w:val="24"/>
        </w:rPr>
        <w:t>with a low-temperature sterilization</w:t>
      </w:r>
      <w:r w:rsidR="00E605BB">
        <w:rPr>
          <w:rFonts w:ascii="Times New Roman" w:hAnsi="Times New Roman" w:cs="Times New Roman"/>
          <w:sz w:val="24"/>
          <w:szCs w:val="24"/>
        </w:rPr>
        <w:t xml:space="preserve"> system</w:t>
      </w:r>
      <w:r>
        <w:rPr>
          <w:rFonts w:ascii="Times New Roman" w:hAnsi="Times New Roman" w:cs="Times New Roman"/>
          <w:sz w:val="24"/>
          <w:szCs w:val="24"/>
        </w:rPr>
        <w:t xml:space="preserve">, such as </w:t>
      </w:r>
      <w:proofErr w:type="spellStart"/>
      <w:r>
        <w:rPr>
          <w:rFonts w:ascii="Times New Roman" w:hAnsi="Times New Roman" w:cs="Times New Roman"/>
          <w:sz w:val="24"/>
          <w:szCs w:val="24"/>
        </w:rPr>
        <w:t>Sterrad</w:t>
      </w:r>
      <w:proofErr w:type="spellEnd"/>
      <w:r>
        <w:rPr>
          <w:rFonts w:ascii="Times New Roman" w:hAnsi="Times New Roman" w:cs="Times New Roman"/>
          <w:sz w:val="24"/>
          <w:szCs w:val="24"/>
        </w:rPr>
        <w:t>.</w:t>
      </w:r>
    </w:p>
    <w:p w14:paraId="610D1F08" w14:textId="77777777" w:rsidR="006671C2" w:rsidRDefault="006671C2" w:rsidP="006671C2">
      <w:pPr>
        <w:spacing w:after="0" w:line="240" w:lineRule="auto"/>
        <w:rPr>
          <w:rFonts w:ascii="Times New Roman" w:hAnsi="Times New Roman" w:cs="Times New Roman"/>
          <w:sz w:val="24"/>
          <w:szCs w:val="24"/>
        </w:rPr>
      </w:pPr>
    </w:p>
    <w:p w14:paraId="7599A63B" w14:textId="77777777" w:rsidR="008E45EA" w:rsidRDefault="00D4129F" w:rsidP="006671C2">
      <w:pPr>
        <w:spacing w:after="0" w:line="240" w:lineRule="auto"/>
        <w:rPr>
          <w:rFonts w:ascii="Times New Roman" w:hAnsi="Times New Roman" w:cs="Times New Roman"/>
          <w:sz w:val="24"/>
          <w:szCs w:val="24"/>
        </w:rPr>
      </w:pPr>
      <w:r>
        <w:rPr>
          <w:rFonts w:ascii="Times New Roman" w:hAnsi="Times New Roman" w:cs="Times New Roman"/>
          <w:sz w:val="24"/>
          <w:szCs w:val="24"/>
        </w:rPr>
        <w:t>The Introducer is two PVC pipes. The exterior pipe is a 29” length of ½” diameter pipe, sanded smooth at one end, then heat-treated to smooth its curvature further</w:t>
      </w:r>
      <w:r w:rsidR="009C0D46">
        <w:rPr>
          <w:rFonts w:ascii="Times New Roman" w:hAnsi="Times New Roman" w:cs="Times New Roman"/>
          <w:sz w:val="24"/>
          <w:szCs w:val="24"/>
        </w:rPr>
        <w:t xml:space="preserve"> (Fig. 1)</w:t>
      </w:r>
      <w:r>
        <w:rPr>
          <w:rFonts w:ascii="Times New Roman" w:hAnsi="Times New Roman" w:cs="Times New Roman"/>
          <w:sz w:val="24"/>
          <w:szCs w:val="24"/>
        </w:rPr>
        <w:t>. The IUD will be placed into this smoothed end of the exterior pipe. The interior pipe is a 29 ½” long, ¼” riser tube (of the kind used to connect water lines to sinks), with one end slightly flared out to fit more snugly inside the exterior pipe</w:t>
      </w:r>
      <w:r w:rsidR="009C0D46">
        <w:rPr>
          <w:rFonts w:ascii="Times New Roman" w:hAnsi="Times New Roman" w:cs="Times New Roman"/>
          <w:sz w:val="24"/>
          <w:szCs w:val="24"/>
        </w:rPr>
        <w:t xml:space="preserve"> (Fig. 1)</w:t>
      </w:r>
      <w:r>
        <w:rPr>
          <w:rFonts w:ascii="Times New Roman" w:hAnsi="Times New Roman" w:cs="Times New Roman"/>
          <w:sz w:val="24"/>
          <w:szCs w:val="24"/>
        </w:rPr>
        <w:t>, and a plastic stopper attached to the other end</w:t>
      </w:r>
      <w:r w:rsidR="009C0D46">
        <w:rPr>
          <w:rFonts w:ascii="Times New Roman" w:hAnsi="Times New Roman" w:cs="Times New Roman"/>
          <w:sz w:val="24"/>
          <w:szCs w:val="24"/>
        </w:rPr>
        <w:t xml:space="preserve"> (Fig. 2)</w:t>
      </w:r>
      <w:r>
        <w:rPr>
          <w:rFonts w:ascii="Times New Roman" w:hAnsi="Times New Roman" w:cs="Times New Roman"/>
          <w:sz w:val="24"/>
          <w:szCs w:val="24"/>
        </w:rPr>
        <w:t>.</w:t>
      </w:r>
    </w:p>
    <w:p w14:paraId="485B18F5" w14:textId="5444FC8E" w:rsidR="00D4129F" w:rsidRDefault="00D4129F" w:rsidP="006671C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49B78FAF" w14:textId="0553184F" w:rsidR="009C0D46" w:rsidRDefault="00E605BB" w:rsidP="006671C2">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3F4889DA" wp14:editId="64D99B0E">
            <wp:simplePos x="0" y="0"/>
            <wp:positionH relativeFrom="column">
              <wp:posOffset>0</wp:posOffset>
            </wp:positionH>
            <wp:positionV relativeFrom="paragraph">
              <wp:posOffset>83820</wp:posOffset>
            </wp:positionV>
            <wp:extent cx="1381760" cy="866140"/>
            <wp:effectExtent l="0" t="0" r="889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8366" b="8001"/>
                    <a:stretch/>
                  </pic:blipFill>
                  <pic:spPr bwMode="auto">
                    <a:xfrm>
                      <a:off x="0" y="0"/>
                      <a:ext cx="1381760" cy="866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0D46">
        <w:rPr>
          <w:rFonts w:ascii="Times New Roman" w:hAnsi="Times New Roman" w:cs="Times New Roman"/>
          <w:noProof/>
          <w:sz w:val="24"/>
          <w:szCs w:val="24"/>
        </w:rPr>
        <w:t>Figure 1. Interior and exterior pipes (unassembled), showing the ends that go into the mare</w:t>
      </w:r>
    </w:p>
    <w:p w14:paraId="5D3FF1C1" w14:textId="77777777" w:rsidR="009C0D46" w:rsidRDefault="009C0D46" w:rsidP="006671C2">
      <w:pPr>
        <w:spacing w:after="0" w:line="240" w:lineRule="auto"/>
        <w:rPr>
          <w:rFonts w:ascii="Times New Roman" w:hAnsi="Times New Roman" w:cs="Times New Roman"/>
          <w:noProof/>
          <w:sz w:val="24"/>
          <w:szCs w:val="24"/>
        </w:rPr>
      </w:pPr>
    </w:p>
    <w:p w14:paraId="28A5C083" w14:textId="77777777" w:rsidR="00E605BB" w:rsidRDefault="00E605BB" w:rsidP="006671C2">
      <w:pPr>
        <w:spacing w:after="0" w:line="240" w:lineRule="auto"/>
        <w:rPr>
          <w:rFonts w:ascii="Times New Roman" w:hAnsi="Times New Roman" w:cs="Times New Roman"/>
          <w:noProof/>
          <w:sz w:val="24"/>
          <w:szCs w:val="24"/>
        </w:rPr>
      </w:pPr>
    </w:p>
    <w:p w14:paraId="4B727B1A" w14:textId="77777777" w:rsidR="008E45EA" w:rsidRDefault="008E45EA" w:rsidP="006671C2">
      <w:pPr>
        <w:spacing w:after="0" w:line="240" w:lineRule="auto"/>
        <w:rPr>
          <w:rFonts w:ascii="Times New Roman" w:hAnsi="Times New Roman" w:cs="Times New Roman"/>
          <w:noProof/>
          <w:sz w:val="24"/>
          <w:szCs w:val="24"/>
        </w:rPr>
      </w:pPr>
    </w:p>
    <w:p w14:paraId="73EDD00A" w14:textId="77777777" w:rsidR="008E45EA" w:rsidRDefault="008E45EA" w:rsidP="006671C2">
      <w:pPr>
        <w:spacing w:after="0" w:line="240" w:lineRule="auto"/>
        <w:rPr>
          <w:rFonts w:ascii="Times New Roman" w:hAnsi="Times New Roman" w:cs="Times New Roman"/>
          <w:noProof/>
          <w:sz w:val="24"/>
          <w:szCs w:val="24"/>
        </w:rPr>
      </w:pPr>
    </w:p>
    <w:p w14:paraId="0177C093" w14:textId="01E97302" w:rsidR="009C0D46" w:rsidRDefault="00E605BB" w:rsidP="006671C2">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17EFDAF3" wp14:editId="24868B50">
            <wp:simplePos x="0" y="0"/>
            <wp:positionH relativeFrom="column">
              <wp:posOffset>0</wp:posOffset>
            </wp:positionH>
            <wp:positionV relativeFrom="paragraph">
              <wp:posOffset>93345</wp:posOffset>
            </wp:positionV>
            <wp:extent cx="1376045" cy="8096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9243" b="12216"/>
                    <a:stretch/>
                  </pic:blipFill>
                  <pic:spPr bwMode="auto">
                    <a:xfrm>
                      <a:off x="0" y="0"/>
                      <a:ext cx="1376045" cy="809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0D46">
        <w:rPr>
          <w:rFonts w:ascii="Times New Roman" w:hAnsi="Times New Roman" w:cs="Times New Roman"/>
          <w:noProof/>
          <w:sz w:val="24"/>
          <w:szCs w:val="24"/>
        </w:rPr>
        <w:t xml:space="preserve">Figure 2. Interior pipe shown within exterior pipe. After the introducer is 4” beyond the os, the stopper is pushed forward (outside the mare), causing the IUD to be pushed out from the exterior pipe. </w:t>
      </w:r>
    </w:p>
    <w:p w14:paraId="0B4F7F83" w14:textId="686CB8F9" w:rsidR="00D4129F" w:rsidRDefault="00D4129F" w:rsidP="006671C2">
      <w:pPr>
        <w:spacing w:after="0" w:line="240" w:lineRule="auto"/>
        <w:rPr>
          <w:rFonts w:ascii="Times New Roman" w:hAnsi="Times New Roman" w:cs="Times New Roman"/>
          <w:noProof/>
          <w:sz w:val="24"/>
          <w:szCs w:val="24"/>
        </w:rPr>
      </w:pPr>
    </w:p>
    <w:p w14:paraId="0B024FA1" w14:textId="77777777" w:rsidR="006671C2" w:rsidRDefault="006671C2" w:rsidP="006671C2">
      <w:pPr>
        <w:spacing w:after="0" w:line="240" w:lineRule="auto"/>
        <w:rPr>
          <w:rFonts w:ascii="Times New Roman" w:hAnsi="Times New Roman" w:cs="Times New Roman"/>
          <w:sz w:val="24"/>
          <w:szCs w:val="24"/>
        </w:rPr>
      </w:pPr>
    </w:p>
    <w:p w14:paraId="391E825E" w14:textId="77777777" w:rsidR="006671C2" w:rsidRDefault="006671C2" w:rsidP="006671C2">
      <w:pPr>
        <w:spacing w:after="0" w:line="240" w:lineRule="auto"/>
        <w:rPr>
          <w:rFonts w:ascii="Times New Roman" w:hAnsi="Times New Roman" w:cs="Times New Roman"/>
          <w:sz w:val="24"/>
          <w:szCs w:val="24"/>
        </w:rPr>
      </w:pPr>
    </w:p>
    <w:p w14:paraId="0FA0937C" w14:textId="5F2CC4C8" w:rsidR="00567BFC" w:rsidRDefault="00567BFC" w:rsidP="006671C2">
      <w:pPr>
        <w:spacing w:after="0" w:line="240" w:lineRule="auto"/>
        <w:rPr>
          <w:rFonts w:ascii="Times New Roman" w:hAnsi="Times New Roman" w:cs="Times New Roman"/>
          <w:sz w:val="24"/>
          <w:szCs w:val="24"/>
        </w:rPr>
      </w:pPr>
      <w:r w:rsidRPr="00B31B78">
        <w:rPr>
          <w:rFonts w:ascii="Times New Roman" w:hAnsi="Times New Roman" w:cs="Times New Roman"/>
          <w:sz w:val="24"/>
          <w:szCs w:val="24"/>
        </w:rPr>
        <w:t xml:space="preserve">Introducers should be sterilized </w:t>
      </w:r>
      <w:r w:rsidR="00D4129F" w:rsidRPr="00B31B78">
        <w:rPr>
          <w:rFonts w:ascii="Times New Roman" w:hAnsi="Times New Roman" w:cs="Times New Roman"/>
          <w:sz w:val="24"/>
          <w:szCs w:val="24"/>
        </w:rPr>
        <w:t>in B</w:t>
      </w:r>
      <w:r w:rsidR="006A3347">
        <w:rPr>
          <w:rFonts w:ascii="Times New Roman" w:hAnsi="Times New Roman" w:cs="Times New Roman"/>
          <w:sz w:val="24"/>
          <w:szCs w:val="24"/>
        </w:rPr>
        <w:t xml:space="preserve">enz-all </w:t>
      </w:r>
      <w:r w:rsidR="008E45EA">
        <w:rPr>
          <w:rFonts w:ascii="Times New Roman" w:hAnsi="Times New Roman" w:cs="Times New Roman"/>
          <w:sz w:val="24"/>
          <w:szCs w:val="24"/>
        </w:rPr>
        <w:t xml:space="preserve">cold </w:t>
      </w:r>
      <w:proofErr w:type="spellStart"/>
      <w:r w:rsidR="00D4129F" w:rsidRPr="00B31B78">
        <w:rPr>
          <w:rFonts w:ascii="Times New Roman" w:hAnsi="Times New Roman" w:cs="Times New Roman"/>
          <w:sz w:val="24"/>
          <w:szCs w:val="24"/>
        </w:rPr>
        <w:t>steriliant</w:t>
      </w:r>
      <w:proofErr w:type="spellEnd"/>
      <w:r w:rsidR="00D4129F" w:rsidRPr="00B31B78">
        <w:rPr>
          <w:rFonts w:ascii="Times New Roman" w:hAnsi="Times New Roman" w:cs="Times New Roman"/>
          <w:sz w:val="24"/>
          <w:szCs w:val="24"/>
        </w:rPr>
        <w:t>, or similar</w:t>
      </w:r>
      <w:r w:rsidRPr="00B31B78">
        <w:rPr>
          <w:rFonts w:ascii="Times New Roman" w:hAnsi="Times New Roman" w:cs="Times New Roman"/>
          <w:sz w:val="24"/>
          <w:szCs w:val="24"/>
        </w:rPr>
        <w:t xml:space="preserve">. Do not use iodine-based sterilant solution. A suitable container for sterilant can be a large diameter (i.e., 2”) PVC pipe with one end sealed and one end removable.  </w:t>
      </w:r>
    </w:p>
    <w:p w14:paraId="512717CA" w14:textId="77777777" w:rsidR="006671C2" w:rsidRPr="00B31B78" w:rsidRDefault="006671C2" w:rsidP="006671C2">
      <w:pPr>
        <w:spacing w:after="0" w:line="240" w:lineRule="auto"/>
        <w:rPr>
          <w:rFonts w:ascii="Times New Roman" w:hAnsi="Times New Roman" w:cs="Times New Roman"/>
          <w:sz w:val="24"/>
          <w:szCs w:val="24"/>
        </w:rPr>
      </w:pPr>
    </w:p>
    <w:p w14:paraId="726C7C16" w14:textId="63C86E15" w:rsidR="00D4129F" w:rsidRDefault="00763F8E" w:rsidP="006671C2">
      <w:pPr>
        <w:spacing w:after="0" w:line="240" w:lineRule="auto"/>
        <w:rPr>
          <w:rFonts w:ascii="Times New Roman" w:hAnsi="Times New Roman" w:cs="Times New Roman"/>
          <w:sz w:val="24"/>
          <w:szCs w:val="24"/>
        </w:rPr>
      </w:pPr>
      <w:r w:rsidRPr="00B31B78">
        <w:rPr>
          <w:rFonts w:ascii="Times New Roman" w:hAnsi="Times New Roman" w:cs="Times New Roman"/>
          <w:sz w:val="24"/>
          <w:szCs w:val="24"/>
        </w:rPr>
        <w:t xml:space="preserve">Prepare the IUD: Lubricate with sterile veterinary </w:t>
      </w:r>
      <w:proofErr w:type="gramStart"/>
      <w:r w:rsidRPr="00B31B78">
        <w:rPr>
          <w:rFonts w:ascii="Times New Roman" w:hAnsi="Times New Roman" w:cs="Times New Roman"/>
          <w:sz w:val="24"/>
          <w:szCs w:val="24"/>
        </w:rPr>
        <w:t>lube, and</w:t>
      </w:r>
      <w:proofErr w:type="gramEnd"/>
      <w:r w:rsidRPr="00B31B78">
        <w:rPr>
          <w:rFonts w:ascii="Times New Roman" w:hAnsi="Times New Roman" w:cs="Times New Roman"/>
          <w:sz w:val="24"/>
          <w:szCs w:val="24"/>
        </w:rPr>
        <w:t xml:space="preserve"> insert into the introducer. The central stem of the IUD goes in first</w:t>
      </w:r>
      <w:r w:rsidR="009C0D46">
        <w:rPr>
          <w:rFonts w:ascii="Times New Roman" w:hAnsi="Times New Roman" w:cs="Times New Roman"/>
          <w:sz w:val="24"/>
          <w:szCs w:val="24"/>
        </w:rPr>
        <w:t xml:space="preserve"> (Fig. 3)</w:t>
      </w:r>
      <w:r w:rsidRPr="00B31B78">
        <w:rPr>
          <w:rFonts w:ascii="Times New Roman" w:hAnsi="Times New Roman" w:cs="Times New Roman"/>
          <w:sz w:val="24"/>
          <w:szCs w:val="24"/>
        </w:rPr>
        <w:t xml:space="preserve">. </w:t>
      </w:r>
    </w:p>
    <w:p w14:paraId="1B340355" w14:textId="77777777" w:rsidR="006671C2" w:rsidRDefault="006671C2" w:rsidP="006671C2">
      <w:pPr>
        <w:spacing w:after="0" w:line="240" w:lineRule="auto"/>
        <w:rPr>
          <w:rFonts w:ascii="Times New Roman" w:hAnsi="Times New Roman" w:cs="Times New Roman"/>
          <w:sz w:val="24"/>
          <w:szCs w:val="24"/>
        </w:rPr>
      </w:pPr>
    </w:p>
    <w:p w14:paraId="3FE55B49" w14:textId="0C6904B0" w:rsidR="00D4129F" w:rsidRDefault="00D4129F" w:rsidP="006671C2">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2D0DC51C" wp14:editId="767A30A2">
            <wp:simplePos x="0" y="0"/>
            <wp:positionH relativeFrom="column">
              <wp:posOffset>-19050</wp:posOffset>
            </wp:positionH>
            <wp:positionV relativeFrom="paragraph">
              <wp:posOffset>19685</wp:posOffset>
            </wp:positionV>
            <wp:extent cx="1000760" cy="958850"/>
            <wp:effectExtent l="1905"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1746"/>
                    <a:stretch/>
                  </pic:blipFill>
                  <pic:spPr bwMode="auto">
                    <a:xfrm rot="5400000">
                      <a:off x="0" y="0"/>
                      <a:ext cx="1000760" cy="958850"/>
                    </a:xfrm>
                    <a:prstGeom prst="rect">
                      <a:avLst/>
                    </a:prstGeom>
                    <a:noFill/>
                    <a:ln>
                      <a:noFill/>
                    </a:ln>
                    <a:extLst>
                      <a:ext uri="{53640926-AAD7-44D8-BBD7-CCE9431645EC}">
                        <a14:shadowObscured xmlns:a14="http://schemas.microsoft.com/office/drawing/2010/main"/>
                      </a:ext>
                    </a:extLst>
                  </pic:spPr>
                </pic:pic>
              </a:graphicData>
            </a:graphic>
          </wp:anchor>
        </w:drawing>
      </w:r>
      <w:r w:rsidR="009C0D46">
        <w:rPr>
          <w:rFonts w:ascii="Times New Roman" w:hAnsi="Times New Roman" w:cs="Times New Roman"/>
          <w:sz w:val="24"/>
          <w:szCs w:val="24"/>
        </w:rPr>
        <w:t xml:space="preserve">  Figure 3. Insert the stem end of the IUD into the exterior pipe.</w:t>
      </w:r>
    </w:p>
    <w:p w14:paraId="092D80BC" w14:textId="77777777" w:rsidR="00E605BB" w:rsidRDefault="00E605BB" w:rsidP="006671C2">
      <w:pPr>
        <w:spacing w:after="0" w:line="240" w:lineRule="auto"/>
        <w:rPr>
          <w:rFonts w:ascii="Times New Roman" w:hAnsi="Times New Roman" w:cs="Times New Roman"/>
          <w:sz w:val="24"/>
          <w:szCs w:val="24"/>
        </w:rPr>
      </w:pPr>
    </w:p>
    <w:p w14:paraId="594AFE96" w14:textId="77777777" w:rsidR="00E605BB" w:rsidRDefault="00E605BB" w:rsidP="006671C2">
      <w:pPr>
        <w:spacing w:after="0" w:line="240" w:lineRule="auto"/>
        <w:rPr>
          <w:rFonts w:ascii="Times New Roman" w:hAnsi="Times New Roman" w:cs="Times New Roman"/>
          <w:sz w:val="24"/>
          <w:szCs w:val="24"/>
        </w:rPr>
      </w:pPr>
    </w:p>
    <w:p w14:paraId="350A2FCC" w14:textId="77777777" w:rsidR="00E605BB" w:rsidRDefault="00E605BB" w:rsidP="006671C2">
      <w:pPr>
        <w:spacing w:after="0" w:line="240" w:lineRule="auto"/>
        <w:rPr>
          <w:rFonts w:ascii="Times New Roman" w:hAnsi="Times New Roman" w:cs="Times New Roman"/>
          <w:sz w:val="24"/>
          <w:szCs w:val="24"/>
        </w:rPr>
      </w:pPr>
    </w:p>
    <w:p w14:paraId="3B4465DE" w14:textId="77777777" w:rsidR="006671C2" w:rsidRDefault="006671C2" w:rsidP="006671C2">
      <w:pPr>
        <w:spacing w:after="0" w:line="240" w:lineRule="auto"/>
        <w:rPr>
          <w:rFonts w:ascii="Times New Roman" w:hAnsi="Times New Roman" w:cs="Times New Roman"/>
          <w:sz w:val="24"/>
          <w:szCs w:val="24"/>
        </w:rPr>
      </w:pPr>
    </w:p>
    <w:p w14:paraId="32BEA0EF" w14:textId="77777777" w:rsidR="006671C2" w:rsidRDefault="006671C2" w:rsidP="006671C2">
      <w:pPr>
        <w:spacing w:after="0" w:line="240" w:lineRule="auto"/>
        <w:rPr>
          <w:rFonts w:ascii="Times New Roman" w:hAnsi="Times New Roman" w:cs="Times New Roman"/>
          <w:sz w:val="24"/>
          <w:szCs w:val="24"/>
        </w:rPr>
      </w:pPr>
    </w:p>
    <w:p w14:paraId="5D48ACFE" w14:textId="0B1E4500" w:rsidR="00763F8E" w:rsidRPr="00B31B78" w:rsidRDefault="00763F8E" w:rsidP="006671C2">
      <w:pPr>
        <w:spacing w:after="0" w:line="240" w:lineRule="auto"/>
        <w:rPr>
          <w:rFonts w:ascii="Times New Roman" w:hAnsi="Times New Roman" w:cs="Times New Roman"/>
          <w:sz w:val="24"/>
          <w:szCs w:val="24"/>
        </w:rPr>
      </w:pPr>
      <w:r w:rsidRPr="00B31B78">
        <w:rPr>
          <w:rFonts w:ascii="Times New Roman" w:hAnsi="Times New Roman" w:cs="Times New Roman"/>
          <w:sz w:val="24"/>
          <w:szCs w:val="24"/>
        </w:rPr>
        <w:t>Fold the two ‘legs’ of the IUD, and push the IUD further into the introducer, until just the bulbous ends are showing</w:t>
      </w:r>
      <w:r w:rsidR="009C0D46">
        <w:rPr>
          <w:rFonts w:ascii="Times New Roman" w:hAnsi="Times New Roman" w:cs="Times New Roman"/>
          <w:sz w:val="24"/>
          <w:szCs w:val="24"/>
        </w:rPr>
        <w:t xml:space="preserve"> (Fig. 4)</w:t>
      </w:r>
      <w:r w:rsidRPr="00B31B78">
        <w:rPr>
          <w:rFonts w:ascii="Times New Roman" w:hAnsi="Times New Roman" w:cs="Times New Roman"/>
          <w:sz w:val="24"/>
          <w:szCs w:val="24"/>
        </w:rPr>
        <w:t xml:space="preserve">. </w:t>
      </w:r>
    </w:p>
    <w:p w14:paraId="4EE73D90" w14:textId="1C258422" w:rsidR="00D4129F" w:rsidRDefault="00D4129F" w:rsidP="006671C2">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7317C9CB" wp14:editId="08EBB964">
            <wp:simplePos x="0" y="0"/>
            <wp:positionH relativeFrom="column">
              <wp:posOffset>193675</wp:posOffset>
            </wp:positionH>
            <wp:positionV relativeFrom="paragraph">
              <wp:posOffset>-190500</wp:posOffset>
            </wp:positionV>
            <wp:extent cx="1108710" cy="1493520"/>
            <wp:effectExtent l="0" t="1905"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4362" r="19969"/>
                    <a:stretch/>
                  </pic:blipFill>
                  <pic:spPr bwMode="auto">
                    <a:xfrm rot="5400000">
                      <a:off x="0" y="0"/>
                      <a:ext cx="1108710" cy="1493520"/>
                    </a:xfrm>
                    <a:prstGeom prst="rect">
                      <a:avLst/>
                    </a:prstGeom>
                    <a:noFill/>
                    <a:ln>
                      <a:noFill/>
                    </a:ln>
                    <a:extLst>
                      <a:ext uri="{53640926-AAD7-44D8-BBD7-CCE9431645EC}">
                        <a14:shadowObscured xmlns:a14="http://schemas.microsoft.com/office/drawing/2010/main"/>
                      </a:ext>
                    </a:extLst>
                  </pic:spPr>
                </pic:pic>
              </a:graphicData>
            </a:graphic>
          </wp:anchor>
        </w:drawing>
      </w:r>
      <w:r w:rsidR="009C0D46">
        <w:rPr>
          <w:rFonts w:ascii="Times New Roman" w:hAnsi="Times New Roman" w:cs="Times New Roman"/>
          <w:sz w:val="24"/>
          <w:szCs w:val="24"/>
        </w:rPr>
        <w:t xml:space="preserve">  Figure 4. Insert the IUD until just the tips of the ‘legs’ are showing.</w:t>
      </w:r>
    </w:p>
    <w:p w14:paraId="22644769" w14:textId="77777777" w:rsidR="00E605BB" w:rsidRDefault="00E605BB" w:rsidP="006671C2">
      <w:pPr>
        <w:spacing w:after="0" w:line="240" w:lineRule="auto"/>
        <w:rPr>
          <w:rFonts w:ascii="Times New Roman" w:hAnsi="Times New Roman" w:cs="Times New Roman"/>
          <w:sz w:val="24"/>
          <w:szCs w:val="24"/>
        </w:rPr>
      </w:pPr>
    </w:p>
    <w:p w14:paraId="33CE213F" w14:textId="77777777" w:rsidR="00E605BB" w:rsidRDefault="00E605BB" w:rsidP="006671C2">
      <w:pPr>
        <w:spacing w:after="0" w:line="240" w:lineRule="auto"/>
        <w:rPr>
          <w:rFonts w:ascii="Times New Roman" w:hAnsi="Times New Roman" w:cs="Times New Roman"/>
          <w:sz w:val="24"/>
          <w:szCs w:val="24"/>
        </w:rPr>
      </w:pPr>
    </w:p>
    <w:p w14:paraId="3B55BD89" w14:textId="77777777" w:rsidR="00E605BB" w:rsidRDefault="00E605BB" w:rsidP="006671C2">
      <w:pPr>
        <w:spacing w:after="0" w:line="240" w:lineRule="auto"/>
        <w:rPr>
          <w:rFonts w:ascii="Times New Roman" w:hAnsi="Times New Roman" w:cs="Times New Roman"/>
          <w:sz w:val="24"/>
          <w:szCs w:val="24"/>
        </w:rPr>
      </w:pPr>
    </w:p>
    <w:p w14:paraId="24AE5D8A" w14:textId="77777777" w:rsidR="006671C2" w:rsidRDefault="006671C2" w:rsidP="006671C2">
      <w:pPr>
        <w:spacing w:after="0" w:line="240" w:lineRule="auto"/>
        <w:rPr>
          <w:rFonts w:ascii="Times New Roman" w:hAnsi="Times New Roman" w:cs="Times New Roman"/>
          <w:sz w:val="24"/>
          <w:szCs w:val="24"/>
          <w:u w:val="single"/>
        </w:rPr>
      </w:pPr>
    </w:p>
    <w:p w14:paraId="5AAF757D" w14:textId="77777777" w:rsidR="006671C2" w:rsidRDefault="006671C2" w:rsidP="006671C2">
      <w:pPr>
        <w:spacing w:after="0" w:line="240" w:lineRule="auto"/>
        <w:rPr>
          <w:rFonts w:ascii="Times New Roman" w:hAnsi="Times New Roman" w:cs="Times New Roman"/>
          <w:sz w:val="24"/>
          <w:szCs w:val="24"/>
          <w:u w:val="single"/>
        </w:rPr>
      </w:pPr>
    </w:p>
    <w:p w14:paraId="324F3331" w14:textId="77777777" w:rsidR="006671C2" w:rsidRDefault="006671C2" w:rsidP="006671C2">
      <w:pPr>
        <w:spacing w:after="0" w:line="240" w:lineRule="auto"/>
        <w:rPr>
          <w:rFonts w:ascii="Times New Roman" w:hAnsi="Times New Roman" w:cs="Times New Roman"/>
          <w:sz w:val="24"/>
          <w:szCs w:val="24"/>
          <w:u w:val="single"/>
        </w:rPr>
      </w:pPr>
    </w:p>
    <w:p w14:paraId="1D21F22C" w14:textId="107561F4" w:rsidR="003A16FA" w:rsidRDefault="00E605BB" w:rsidP="006671C2">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Restraint and </w:t>
      </w:r>
      <w:r w:rsidR="00CE55F7">
        <w:rPr>
          <w:rFonts w:ascii="Times New Roman" w:hAnsi="Times New Roman" w:cs="Times New Roman"/>
          <w:sz w:val="24"/>
          <w:szCs w:val="24"/>
          <w:u w:val="single"/>
        </w:rPr>
        <w:t>Medication</w:t>
      </w:r>
      <w:r w:rsidR="00763F8E" w:rsidRPr="00B31B78">
        <w:rPr>
          <w:rFonts w:ascii="Times New Roman" w:hAnsi="Times New Roman" w:cs="Times New Roman"/>
          <w:sz w:val="24"/>
          <w:szCs w:val="24"/>
        </w:rPr>
        <w:t>: The mare should</w:t>
      </w:r>
      <w:r w:rsidR="00567BFC" w:rsidRPr="00B31B78">
        <w:rPr>
          <w:rFonts w:ascii="Times New Roman" w:hAnsi="Times New Roman" w:cs="Times New Roman"/>
          <w:sz w:val="24"/>
          <w:szCs w:val="24"/>
        </w:rPr>
        <w:t xml:space="preserve"> be restrained in a padded squeeze chute</w:t>
      </w:r>
      <w:r w:rsidR="00763F8E" w:rsidRPr="00B31B78">
        <w:rPr>
          <w:rFonts w:ascii="Times New Roman" w:hAnsi="Times New Roman" w:cs="Times New Roman"/>
          <w:sz w:val="24"/>
          <w:szCs w:val="24"/>
        </w:rPr>
        <w:t xml:space="preserve"> to provide access to the rear end of the animal, but with a solid lower back door, or thick wood panel</w:t>
      </w:r>
      <w:r w:rsidR="003A16FA" w:rsidRPr="00B31B78">
        <w:rPr>
          <w:rFonts w:ascii="Times New Roman" w:hAnsi="Times New Roman" w:cs="Times New Roman"/>
          <w:sz w:val="24"/>
          <w:szCs w:val="24"/>
        </w:rPr>
        <w:t xml:space="preserve">, </w:t>
      </w:r>
      <w:r w:rsidR="00763F8E" w:rsidRPr="00B31B78">
        <w:rPr>
          <w:rFonts w:ascii="Times New Roman" w:hAnsi="Times New Roman" w:cs="Times New Roman"/>
          <w:sz w:val="24"/>
          <w:szCs w:val="24"/>
        </w:rPr>
        <w:t xml:space="preserve">for </w:t>
      </w:r>
      <w:r w:rsidR="003A16FA" w:rsidRPr="00B31B78">
        <w:rPr>
          <w:rFonts w:ascii="Times New Roman" w:hAnsi="Times New Roman" w:cs="Times New Roman"/>
          <w:sz w:val="24"/>
          <w:szCs w:val="24"/>
        </w:rPr>
        <w:t>veterinarian</w:t>
      </w:r>
      <w:r w:rsidR="00763F8E" w:rsidRPr="00B31B78">
        <w:rPr>
          <w:rFonts w:ascii="Times New Roman" w:hAnsi="Times New Roman" w:cs="Times New Roman"/>
          <w:sz w:val="24"/>
          <w:szCs w:val="24"/>
        </w:rPr>
        <w:t xml:space="preserve"> safety</w:t>
      </w:r>
      <w:r w:rsidR="003A16FA" w:rsidRPr="00B31B78">
        <w:rPr>
          <w:rFonts w:ascii="Times New Roman" w:hAnsi="Times New Roman" w:cs="Times New Roman"/>
          <w:sz w:val="24"/>
          <w:szCs w:val="24"/>
        </w:rPr>
        <w:t xml:space="preserve">. </w:t>
      </w:r>
    </w:p>
    <w:p w14:paraId="023B93B4" w14:textId="77777777" w:rsidR="006E47BF" w:rsidRPr="00B31B78" w:rsidRDefault="006E47BF" w:rsidP="006671C2">
      <w:pPr>
        <w:spacing w:after="0" w:line="240" w:lineRule="auto"/>
        <w:rPr>
          <w:rFonts w:ascii="Times New Roman" w:hAnsi="Times New Roman" w:cs="Times New Roman"/>
          <w:sz w:val="24"/>
          <w:szCs w:val="24"/>
        </w:rPr>
      </w:pPr>
    </w:p>
    <w:p w14:paraId="4D1A0FC0" w14:textId="18BB5756" w:rsidR="003A16FA" w:rsidRPr="00B31B78" w:rsidRDefault="006D2ED0" w:rsidP="006671C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Only a veterinarian shall oversee this procedure and insert IUDs. </w:t>
      </w:r>
      <w:r w:rsidR="003A16FA" w:rsidRPr="00B31B78">
        <w:rPr>
          <w:rFonts w:ascii="Times New Roman" w:hAnsi="Times New Roman" w:cs="Times New Roman"/>
          <w:sz w:val="24"/>
          <w:szCs w:val="24"/>
        </w:rPr>
        <w:t xml:space="preserve">Some practitioners may choose to provide sedation. If so, when the mare’s head starts to droop, </w:t>
      </w:r>
      <w:r w:rsidR="008E45EA">
        <w:rPr>
          <w:rFonts w:ascii="Times New Roman" w:hAnsi="Times New Roman" w:cs="Times New Roman"/>
          <w:sz w:val="24"/>
          <w:szCs w:val="24"/>
        </w:rPr>
        <w:t xml:space="preserve">it may be advisable to </w:t>
      </w:r>
      <w:r w:rsidR="003A16FA" w:rsidRPr="00B31B78">
        <w:rPr>
          <w:rFonts w:ascii="Times New Roman" w:hAnsi="Times New Roman" w:cs="Times New Roman"/>
          <w:sz w:val="24"/>
          <w:szCs w:val="24"/>
        </w:rPr>
        <w:t>tie the tail up to prevent risk of the animal sitting down on the veterinarian’s arm (i.e., double half hitch, then tie tail to the bar above the animal).</w:t>
      </w:r>
    </w:p>
    <w:p w14:paraId="14D63FB9" w14:textId="512E3135" w:rsidR="00763F8E" w:rsidRPr="00B31B78" w:rsidRDefault="00763F8E" w:rsidP="006671C2">
      <w:pPr>
        <w:spacing w:after="0" w:line="240" w:lineRule="auto"/>
        <w:rPr>
          <w:rFonts w:ascii="Times New Roman" w:hAnsi="Times New Roman" w:cs="Times New Roman"/>
          <w:sz w:val="24"/>
          <w:szCs w:val="24"/>
        </w:rPr>
      </w:pPr>
      <w:r w:rsidRPr="00B31B78">
        <w:rPr>
          <w:rFonts w:ascii="Times New Roman" w:hAnsi="Times New Roman" w:cs="Times New Roman"/>
          <w:sz w:val="24"/>
          <w:szCs w:val="24"/>
        </w:rPr>
        <w:t xml:space="preserve">Some practitioners may choose to provide a dose of long-acting progesterone to aid in IUD retention. Example dosage: 5mL of </w:t>
      </w:r>
      <w:proofErr w:type="spellStart"/>
      <w:r w:rsidRPr="00B31B78">
        <w:rPr>
          <w:rFonts w:ascii="Times New Roman" w:hAnsi="Times New Roman" w:cs="Times New Roman"/>
          <w:sz w:val="24"/>
          <w:szCs w:val="24"/>
        </w:rPr>
        <w:t>BioRelease</w:t>
      </w:r>
      <w:proofErr w:type="spellEnd"/>
      <w:r w:rsidRPr="00B31B78">
        <w:rPr>
          <w:rFonts w:ascii="Times New Roman" w:hAnsi="Times New Roman" w:cs="Times New Roman"/>
          <w:sz w:val="24"/>
          <w:szCs w:val="24"/>
        </w:rPr>
        <w:t xml:space="preserve"> LA Progesterone 300 mg/mL (BET labs, </w:t>
      </w:r>
      <w:r w:rsidRPr="00B31B78">
        <w:rPr>
          <w:rFonts w:ascii="Times New Roman" w:hAnsi="Times New Roman" w:cs="Times New Roman"/>
          <w:sz w:val="24"/>
          <w:szCs w:val="24"/>
        </w:rPr>
        <w:lastRenderedPageBreak/>
        <w:t xml:space="preserve">Lexington KY), </w:t>
      </w:r>
      <w:r w:rsidRPr="00B31B78">
        <w:rPr>
          <w:rFonts w:ascii="Times New Roman" w:hAnsi="Times New Roman" w:cs="Times New Roman"/>
          <w:i/>
          <w:iCs/>
          <w:sz w:val="24"/>
          <w:szCs w:val="24"/>
        </w:rPr>
        <w:t>or</w:t>
      </w:r>
      <w:r w:rsidRPr="00B31B78">
        <w:rPr>
          <w:rFonts w:ascii="Times New Roman" w:hAnsi="Times New Roman" w:cs="Times New Roman"/>
          <w:sz w:val="24"/>
          <w:szCs w:val="24"/>
        </w:rPr>
        <w:t xml:space="preserve"> long-acting </w:t>
      </w:r>
      <w:proofErr w:type="spellStart"/>
      <w:r w:rsidRPr="00B31B78">
        <w:rPr>
          <w:rFonts w:ascii="Times New Roman" w:hAnsi="Times New Roman" w:cs="Times New Roman"/>
          <w:sz w:val="24"/>
          <w:szCs w:val="24"/>
        </w:rPr>
        <w:t>Altrenogest</w:t>
      </w:r>
      <w:proofErr w:type="spellEnd"/>
      <w:r w:rsidRPr="00B31B78">
        <w:rPr>
          <w:rFonts w:ascii="Times New Roman" w:hAnsi="Times New Roman" w:cs="Times New Roman"/>
          <w:sz w:val="24"/>
          <w:szCs w:val="24"/>
        </w:rPr>
        <w:t>).</w:t>
      </w:r>
      <w:r w:rsidR="008E45EA">
        <w:rPr>
          <w:rFonts w:ascii="Times New Roman" w:hAnsi="Times New Roman" w:cs="Times New Roman"/>
          <w:sz w:val="24"/>
          <w:szCs w:val="24"/>
        </w:rPr>
        <w:t xml:space="preserve"> No other intrauterine treatments of any kind should be administered at the time of IUD insertion.</w:t>
      </w:r>
    </w:p>
    <w:p w14:paraId="76B3FBF4" w14:textId="77777777" w:rsidR="006671C2" w:rsidRDefault="006671C2" w:rsidP="006671C2">
      <w:pPr>
        <w:spacing w:after="0" w:line="240" w:lineRule="auto"/>
        <w:rPr>
          <w:rFonts w:ascii="Times New Roman" w:hAnsi="Times New Roman" w:cs="Times New Roman"/>
          <w:sz w:val="24"/>
          <w:szCs w:val="24"/>
          <w:u w:val="single"/>
        </w:rPr>
      </w:pPr>
    </w:p>
    <w:p w14:paraId="63C707A9" w14:textId="236BB964" w:rsidR="006671C2" w:rsidRDefault="00CE55F7" w:rsidP="006671C2">
      <w:pPr>
        <w:spacing w:after="0" w:line="240" w:lineRule="auto"/>
        <w:rPr>
          <w:rFonts w:ascii="Times New Roman" w:hAnsi="Times New Roman" w:cs="Times New Roman"/>
          <w:sz w:val="24"/>
          <w:szCs w:val="24"/>
        </w:rPr>
      </w:pPr>
      <w:r w:rsidRPr="00CE55F7">
        <w:rPr>
          <w:rFonts w:ascii="Times New Roman" w:hAnsi="Times New Roman" w:cs="Times New Roman"/>
          <w:sz w:val="24"/>
          <w:szCs w:val="24"/>
          <w:u w:val="single"/>
        </w:rPr>
        <w:t>Insertion Procedure</w:t>
      </w:r>
      <w:r>
        <w:rPr>
          <w:rFonts w:ascii="Times New Roman" w:hAnsi="Times New Roman" w:cs="Times New Roman"/>
          <w:sz w:val="24"/>
          <w:szCs w:val="24"/>
        </w:rPr>
        <w:t xml:space="preserve">: </w:t>
      </w:r>
    </w:p>
    <w:p w14:paraId="27D190C4" w14:textId="77777777" w:rsidR="006671C2" w:rsidRDefault="006671C2" w:rsidP="005A296D">
      <w:pPr>
        <w:spacing w:after="0" w:line="240" w:lineRule="auto"/>
        <w:ind w:left="720" w:hanging="720"/>
        <w:rPr>
          <w:rFonts w:ascii="Times New Roman" w:hAnsi="Times New Roman" w:cs="Times New Roman"/>
          <w:sz w:val="24"/>
          <w:szCs w:val="24"/>
        </w:rPr>
      </w:pPr>
      <w:r w:rsidRPr="006671C2">
        <w:rPr>
          <w:rFonts w:ascii="Times New Roman" w:hAnsi="Times New Roman" w:cs="Times New Roman"/>
          <w:sz w:val="24"/>
          <w:szCs w:val="24"/>
        </w:rPr>
        <w:sym w:font="Wingdings" w:char="F0E8"/>
      </w:r>
      <w:r>
        <w:rPr>
          <w:rFonts w:ascii="Times New Roman" w:hAnsi="Times New Roman" w:cs="Times New Roman"/>
          <w:sz w:val="24"/>
          <w:szCs w:val="24"/>
        </w:rPr>
        <w:t xml:space="preserve"> </w:t>
      </w:r>
      <w:r w:rsidR="00763F8E" w:rsidRPr="00B31B78">
        <w:rPr>
          <w:rFonts w:ascii="Times New Roman" w:hAnsi="Times New Roman" w:cs="Times New Roman"/>
          <w:sz w:val="24"/>
          <w:szCs w:val="24"/>
        </w:rPr>
        <w:t xml:space="preserve">Prep </w:t>
      </w:r>
      <w:proofErr w:type="gramStart"/>
      <w:r w:rsidR="00763F8E" w:rsidRPr="00B31B78">
        <w:rPr>
          <w:rFonts w:ascii="Times New Roman" w:hAnsi="Times New Roman" w:cs="Times New Roman"/>
          <w:sz w:val="24"/>
          <w:szCs w:val="24"/>
        </w:rPr>
        <w:t>clean</w:t>
      </w:r>
      <w:proofErr w:type="gramEnd"/>
      <w:r w:rsidR="00763F8E" w:rsidRPr="00B31B78">
        <w:rPr>
          <w:rFonts w:ascii="Times New Roman" w:hAnsi="Times New Roman" w:cs="Times New Roman"/>
          <w:sz w:val="24"/>
          <w:szCs w:val="24"/>
        </w:rPr>
        <w:t xml:space="preserve"> the perineal area. </w:t>
      </w:r>
    </w:p>
    <w:p w14:paraId="261D3A8B" w14:textId="77777777" w:rsidR="006671C2" w:rsidRDefault="00CE55F7" w:rsidP="005A296D">
      <w:pPr>
        <w:spacing w:after="0" w:line="240" w:lineRule="auto"/>
        <w:ind w:left="720" w:hanging="720"/>
        <w:rPr>
          <w:rFonts w:ascii="Times New Roman" w:hAnsi="Times New Roman" w:cs="Times New Roman"/>
          <w:sz w:val="24"/>
          <w:szCs w:val="24"/>
        </w:rPr>
      </w:pPr>
      <w:r w:rsidRPr="00CE55F7">
        <w:rPr>
          <w:rFonts w:ascii="Times New Roman" w:hAnsi="Times New Roman" w:cs="Times New Roman"/>
          <w:sz w:val="24"/>
          <w:szCs w:val="24"/>
        </w:rPr>
        <w:sym w:font="Wingdings" w:char="F0E8"/>
      </w:r>
      <w:r>
        <w:rPr>
          <w:rFonts w:ascii="Times New Roman" w:hAnsi="Times New Roman" w:cs="Times New Roman"/>
          <w:sz w:val="24"/>
          <w:szCs w:val="24"/>
        </w:rPr>
        <w:t xml:space="preserve"> </w:t>
      </w:r>
      <w:r w:rsidR="00763F8E" w:rsidRPr="00B31B78">
        <w:rPr>
          <w:rFonts w:ascii="Times New Roman" w:hAnsi="Times New Roman" w:cs="Times New Roman"/>
          <w:sz w:val="24"/>
          <w:szCs w:val="24"/>
        </w:rPr>
        <w:t xml:space="preserve">Lubricate the veterinarian’s sleeved arm and the </w:t>
      </w:r>
      <w:proofErr w:type="spellStart"/>
      <w:r w:rsidR="00763F8E" w:rsidRPr="00B31B78">
        <w:rPr>
          <w:rFonts w:ascii="Times New Roman" w:hAnsi="Times New Roman" w:cs="Times New Roman"/>
          <w:sz w:val="24"/>
          <w:szCs w:val="24"/>
        </w:rPr>
        <w:t>Introducer+IUD</w:t>
      </w:r>
      <w:proofErr w:type="spellEnd"/>
      <w:r w:rsidR="00763F8E" w:rsidRPr="00B31B78">
        <w:rPr>
          <w:rFonts w:ascii="Times New Roman" w:hAnsi="Times New Roman" w:cs="Times New Roman"/>
          <w:sz w:val="24"/>
          <w:szCs w:val="24"/>
        </w:rPr>
        <w:t>.</w:t>
      </w:r>
      <w:r>
        <w:rPr>
          <w:rFonts w:ascii="Times New Roman" w:hAnsi="Times New Roman" w:cs="Times New Roman"/>
          <w:sz w:val="24"/>
          <w:szCs w:val="24"/>
        </w:rPr>
        <w:t xml:space="preserve"> </w:t>
      </w:r>
    </w:p>
    <w:p w14:paraId="3BCC21FA" w14:textId="77777777" w:rsidR="006671C2" w:rsidRDefault="00CE55F7" w:rsidP="005A296D">
      <w:pPr>
        <w:spacing w:after="0" w:line="240" w:lineRule="auto"/>
        <w:ind w:left="720" w:hanging="720"/>
        <w:rPr>
          <w:rFonts w:ascii="Times New Roman" w:hAnsi="Times New Roman" w:cs="Times New Roman"/>
          <w:sz w:val="24"/>
          <w:szCs w:val="24"/>
        </w:rPr>
      </w:pPr>
      <w:r w:rsidRPr="00CE55F7">
        <w:rPr>
          <w:rFonts w:ascii="Times New Roman" w:hAnsi="Times New Roman" w:cs="Times New Roman"/>
          <w:sz w:val="24"/>
          <w:szCs w:val="24"/>
        </w:rPr>
        <w:sym w:font="Wingdings" w:char="F0E8"/>
      </w:r>
      <w:r>
        <w:rPr>
          <w:rFonts w:ascii="Times New Roman" w:hAnsi="Times New Roman" w:cs="Times New Roman"/>
          <w:sz w:val="24"/>
          <w:szCs w:val="24"/>
        </w:rPr>
        <w:t xml:space="preserve"> </w:t>
      </w:r>
      <w:r w:rsidR="00763F8E" w:rsidRPr="00B31B78">
        <w:rPr>
          <w:rFonts w:ascii="Times New Roman" w:hAnsi="Times New Roman" w:cs="Times New Roman"/>
          <w:sz w:val="24"/>
          <w:szCs w:val="24"/>
        </w:rPr>
        <w:t xml:space="preserve">Carry the introducer (IUD-end-first) into the vagina. </w:t>
      </w:r>
    </w:p>
    <w:p w14:paraId="3A0188CD" w14:textId="77777777" w:rsidR="006671C2" w:rsidRDefault="00B31B78" w:rsidP="005A296D">
      <w:pPr>
        <w:spacing w:after="0" w:line="240" w:lineRule="auto"/>
        <w:ind w:left="720" w:hanging="720"/>
        <w:rPr>
          <w:rFonts w:ascii="Times New Roman" w:hAnsi="Times New Roman" w:cs="Times New Roman"/>
          <w:sz w:val="24"/>
          <w:szCs w:val="24"/>
        </w:rPr>
      </w:pPr>
      <w:r w:rsidRPr="00B31B78">
        <w:rPr>
          <w:rFonts w:ascii="Times New Roman" w:hAnsi="Times New Roman" w:cs="Times New Roman"/>
          <w:sz w:val="24"/>
          <w:szCs w:val="24"/>
        </w:rPr>
        <w:sym w:font="Wingdings" w:char="F0E8"/>
      </w:r>
      <w:r w:rsidRPr="00B31B78">
        <w:rPr>
          <w:rFonts w:ascii="Times New Roman" w:hAnsi="Times New Roman" w:cs="Times New Roman"/>
          <w:sz w:val="24"/>
          <w:szCs w:val="24"/>
        </w:rPr>
        <w:t xml:space="preserve"> </w:t>
      </w:r>
      <w:r w:rsidR="00763F8E" w:rsidRPr="00B31B78">
        <w:rPr>
          <w:rFonts w:ascii="Times New Roman" w:hAnsi="Times New Roman" w:cs="Times New Roman"/>
          <w:sz w:val="24"/>
          <w:szCs w:val="24"/>
        </w:rPr>
        <w:t xml:space="preserve">Dilate the cervix and gently move the tip of the introducer past the cervix. </w:t>
      </w:r>
    </w:p>
    <w:p w14:paraId="15A7C713" w14:textId="0105901E" w:rsidR="006671C2" w:rsidRDefault="00B31B78" w:rsidP="005A296D">
      <w:pPr>
        <w:spacing w:after="0" w:line="240" w:lineRule="auto"/>
        <w:ind w:left="720" w:hanging="720"/>
        <w:rPr>
          <w:rFonts w:ascii="Times New Roman" w:hAnsi="Times New Roman" w:cs="Times New Roman"/>
          <w:sz w:val="24"/>
          <w:szCs w:val="24"/>
        </w:rPr>
      </w:pPr>
      <w:r w:rsidRPr="00B31B78">
        <w:rPr>
          <w:rFonts w:ascii="Times New Roman" w:hAnsi="Times New Roman" w:cs="Times New Roman"/>
          <w:sz w:val="24"/>
          <w:szCs w:val="24"/>
        </w:rPr>
        <w:sym w:font="Wingdings" w:char="F0E8"/>
      </w:r>
      <w:r w:rsidRPr="00B31B78">
        <w:rPr>
          <w:rFonts w:ascii="Times New Roman" w:hAnsi="Times New Roman" w:cs="Times New Roman"/>
          <w:sz w:val="24"/>
          <w:szCs w:val="24"/>
        </w:rPr>
        <w:t xml:space="preserve"> </w:t>
      </w:r>
      <w:r w:rsidR="00763F8E" w:rsidRPr="00B31B78">
        <w:rPr>
          <w:rFonts w:ascii="Times New Roman" w:hAnsi="Times New Roman" w:cs="Times New Roman"/>
          <w:sz w:val="24"/>
          <w:szCs w:val="24"/>
        </w:rPr>
        <w:t>Advance the end of the 1/2” PVC pipe about 4 inches past the</w:t>
      </w:r>
      <w:r w:rsidRPr="00B31B78">
        <w:rPr>
          <w:rFonts w:ascii="Times New Roman" w:hAnsi="Times New Roman" w:cs="Times New Roman"/>
          <w:sz w:val="24"/>
          <w:szCs w:val="24"/>
        </w:rPr>
        <w:t xml:space="preserve"> </w:t>
      </w:r>
      <w:r w:rsidR="006A3347">
        <w:rPr>
          <w:rFonts w:ascii="Times New Roman" w:hAnsi="Times New Roman" w:cs="Times New Roman"/>
          <w:sz w:val="24"/>
          <w:szCs w:val="24"/>
        </w:rPr>
        <w:t xml:space="preserve">internal </w:t>
      </w:r>
      <w:proofErr w:type="spellStart"/>
      <w:r w:rsidRPr="00B31B78">
        <w:rPr>
          <w:rFonts w:ascii="Times New Roman" w:hAnsi="Times New Roman" w:cs="Times New Roman"/>
          <w:sz w:val="24"/>
          <w:szCs w:val="24"/>
        </w:rPr>
        <w:t>os</w:t>
      </w:r>
      <w:proofErr w:type="spellEnd"/>
      <w:r w:rsidRPr="00B31B78">
        <w:rPr>
          <w:rFonts w:ascii="Times New Roman" w:hAnsi="Times New Roman" w:cs="Times New Roman"/>
          <w:sz w:val="24"/>
          <w:szCs w:val="24"/>
        </w:rPr>
        <w:t xml:space="preserve"> of the</w:t>
      </w:r>
      <w:r w:rsidR="00763F8E" w:rsidRPr="00B31B78">
        <w:rPr>
          <w:rFonts w:ascii="Times New Roman" w:hAnsi="Times New Roman" w:cs="Times New Roman"/>
          <w:sz w:val="24"/>
          <w:szCs w:val="24"/>
        </w:rPr>
        <w:t xml:space="preserve"> cervix. </w:t>
      </w:r>
    </w:p>
    <w:p w14:paraId="17A2453B" w14:textId="5ACAA340" w:rsidR="006671C2" w:rsidRDefault="00B31B78" w:rsidP="005A296D">
      <w:pPr>
        <w:spacing w:after="0" w:line="240" w:lineRule="auto"/>
        <w:ind w:left="720" w:hanging="720"/>
        <w:rPr>
          <w:rFonts w:ascii="Times New Roman" w:hAnsi="Times New Roman" w:cs="Times New Roman"/>
          <w:sz w:val="24"/>
          <w:szCs w:val="24"/>
        </w:rPr>
      </w:pPr>
      <w:r w:rsidRPr="00B31B78">
        <w:rPr>
          <w:rFonts w:ascii="Times New Roman" w:hAnsi="Times New Roman" w:cs="Times New Roman"/>
          <w:sz w:val="24"/>
          <w:szCs w:val="24"/>
        </w:rPr>
        <w:sym w:font="Wingdings" w:char="F0E8"/>
      </w:r>
      <w:r w:rsidRPr="00B31B78">
        <w:rPr>
          <w:rFonts w:ascii="Times New Roman" w:hAnsi="Times New Roman" w:cs="Times New Roman"/>
          <w:sz w:val="24"/>
          <w:szCs w:val="24"/>
        </w:rPr>
        <w:t xml:space="preserve"> </w:t>
      </w:r>
      <w:r w:rsidR="006671C2">
        <w:rPr>
          <w:rFonts w:ascii="Times New Roman" w:hAnsi="Times New Roman" w:cs="Times New Roman"/>
          <w:sz w:val="24"/>
          <w:szCs w:val="24"/>
        </w:rPr>
        <w:t xml:space="preserve">Hold the exterior pipe in place, but </w:t>
      </w:r>
      <w:r w:rsidRPr="00B31B78">
        <w:rPr>
          <w:rFonts w:ascii="Times New Roman" w:hAnsi="Times New Roman" w:cs="Times New Roman"/>
          <w:sz w:val="24"/>
          <w:szCs w:val="24"/>
        </w:rPr>
        <w:t xml:space="preserve">push the </w:t>
      </w:r>
      <w:r w:rsidR="006671C2">
        <w:rPr>
          <w:rFonts w:ascii="Times New Roman" w:hAnsi="Times New Roman" w:cs="Times New Roman"/>
          <w:sz w:val="24"/>
          <w:szCs w:val="24"/>
        </w:rPr>
        <w:t>stopper of the interior</w:t>
      </w:r>
      <w:r w:rsidRPr="00B31B78">
        <w:rPr>
          <w:rFonts w:ascii="Times New Roman" w:hAnsi="Times New Roman" w:cs="Times New Roman"/>
          <w:sz w:val="24"/>
          <w:szCs w:val="24"/>
        </w:rPr>
        <w:t xml:space="preserve"> pipe forward, causing the IUD to be pushed out of the </w:t>
      </w:r>
      <w:r w:rsidR="006671C2">
        <w:rPr>
          <w:rFonts w:ascii="Times New Roman" w:hAnsi="Times New Roman" w:cs="Times New Roman"/>
          <w:sz w:val="24"/>
          <w:szCs w:val="24"/>
        </w:rPr>
        <w:t>exterior</w:t>
      </w:r>
      <w:r w:rsidRPr="00B31B78">
        <w:rPr>
          <w:rFonts w:ascii="Times New Roman" w:hAnsi="Times New Roman" w:cs="Times New Roman"/>
          <w:sz w:val="24"/>
          <w:szCs w:val="24"/>
        </w:rPr>
        <w:t xml:space="preserve"> pipe, into the uterus. </w:t>
      </w:r>
    </w:p>
    <w:p w14:paraId="2AE5BABF" w14:textId="05F85CB2" w:rsidR="008E45EA" w:rsidRDefault="008E45EA" w:rsidP="005A296D">
      <w:pPr>
        <w:spacing w:after="0" w:line="240" w:lineRule="auto"/>
        <w:ind w:left="720" w:hanging="720"/>
        <w:rPr>
          <w:rFonts w:ascii="Times New Roman" w:hAnsi="Times New Roman" w:cs="Times New Roman"/>
          <w:sz w:val="24"/>
          <w:szCs w:val="24"/>
        </w:rPr>
      </w:pPr>
      <w:r w:rsidRPr="008E45EA">
        <w:rPr>
          <w:rFonts w:ascii="Times New Roman" w:hAnsi="Times New Roman" w:cs="Times New Roman"/>
          <w:sz w:val="24"/>
          <w:szCs w:val="24"/>
        </w:rPr>
        <w:sym w:font="Wingdings" w:char="F0E8"/>
      </w:r>
      <w:r>
        <w:rPr>
          <w:rFonts w:ascii="Times New Roman" w:hAnsi="Times New Roman" w:cs="Times New Roman"/>
          <w:sz w:val="24"/>
          <w:szCs w:val="24"/>
        </w:rPr>
        <w:t xml:space="preserve"> Placing a finger into the cervical lumen just as the introducer tube is removed from the external </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xml:space="preserve"> allows the veterinarian to know that the IUD is left in the uterus, and not dragged back into or past the cervix.</w:t>
      </w:r>
    </w:p>
    <w:p w14:paraId="607352DA" w14:textId="608CE10B" w:rsidR="00763F8E" w:rsidRDefault="00B31B78" w:rsidP="005A296D">
      <w:pPr>
        <w:spacing w:after="0" w:line="240" w:lineRule="auto"/>
        <w:ind w:left="720" w:hanging="720"/>
        <w:rPr>
          <w:rFonts w:ascii="Times New Roman" w:hAnsi="Times New Roman" w:cs="Times New Roman"/>
          <w:sz w:val="24"/>
          <w:szCs w:val="24"/>
        </w:rPr>
      </w:pPr>
      <w:r w:rsidRPr="00B31B78">
        <w:rPr>
          <w:rFonts w:ascii="Times New Roman" w:hAnsi="Times New Roman" w:cs="Times New Roman"/>
          <w:sz w:val="24"/>
          <w:szCs w:val="24"/>
        </w:rPr>
        <w:sym w:font="Wingdings" w:char="F0E8"/>
      </w:r>
      <w:r w:rsidRPr="00B31B78">
        <w:rPr>
          <w:rFonts w:ascii="Times New Roman" w:hAnsi="Times New Roman" w:cs="Times New Roman"/>
          <w:sz w:val="24"/>
          <w:szCs w:val="24"/>
        </w:rPr>
        <w:t xml:space="preserve"> </w:t>
      </w:r>
      <w:r w:rsidR="006671C2">
        <w:rPr>
          <w:rFonts w:ascii="Times New Roman" w:hAnsi="Times New Roman" w:cs="Times New Roman"/>
          <w:sz w:val="24"/>
          <w:szCs w:val="24"/>
        </w:rPr>
        <w:t>R</w:t>
      </w:r>
      <w:r w:rsidRPr="00B31B78">
        <w:rPr>
          <w:rFonts w:ascii="Times New Roman" w:hAnsi="Times New Roman" w:cs="Times New Roman"/>
          <w:sz w:val="24"/>
          <w:szCs w:val="24"/>
        </w:rPr>
        <w:t xml:space="preserve">emove the introducer from the animal, untie the tail. </w:t>
      </w:r>
      <w:r w:rsidR="00763F8E" w:rsidRPr="00B31B78">
        <w:rPr>
          <w:rFonts w:ascii="Times New Roman" w:hAnsi="Times New Roman" w:cs="Times New Roman"/>
          <w:sz w:val="24"/>
          <w:szCs w:val="24"/>
        </w:rPr>
        <w:t xml:space="preserve"> </w:t>
      </w:r>
    </w:p>
    <w:p w14:paraId="49893D06" w14:textId="77777777" w:rsidR="00CE55F7" w:rsidRDefault="00CE55F7" w:rsidP="006671C2">
      <w:pPr>
        <w:spacing w:after="0" w:line="240" w:lineRule="auto"/>
        <w:rPr>
          <w:rFonts w:ascii="Times New Roman" w:hAnsi="Times New Roman" w:cs="Times New Roman"/>
          <w:sz w:val="24"/>
          <w:szCs w:val="24"/>
          <w:highlight w:val="yellow"/>
        </w:rPr>
      </w:pPr>
    </w:p>
    <w:p w14:paraId="588BBB78" w14:textId="02B70DF2" w:rsidR="00B31B78" w:rsidRDefault="008E45EA" w:rsidP="006671C2">
      <w:pPr>
        <w:spacing w:after="0" w:line="240" w:lineRule="auto"/>
        <w:rPr>
          <w:rFonts w:ascii="Times New Roman" w:hAnsi="Times New Roman" w:cs="Times New Roman"/>
          <w:sz w:val="24"/>
          <w:szCs w:val="24"/>
        </w:rPr>
      </w:pPr>
      <w:r w:rsidRPr="008E45EA">
        <w:rPr>
          <w:rFonts w:ascii="Times New Roman" w:hAnsi="Times New Roman" w:cs="Times New Roman"/>
          <w:sz w:val="24"/>
          <w:szCs w:val="24"/>
        </w:rPr>
        <w:t xml:space="preserve">Mares that have received an IUD should be observed closely for signs of discharge or discomfort for 24 hours following insertion after which they may be released back to the range. </w:t>
      </w:r>
      <w:r w:rsidR="00B31B78">
        <w:rPr>
          <w:rFonts w:ascii="Times New Roman" w:hAnsi="Times New Roman" w:cs="Times New Roman"/>
          <w:sz w:val="24"/>
          <w:szCs w:val="24"/>
        </w:rPr>
        <w:t xml:space="preserve">  </w:t>
      </w:r>
    </w:p>
    <w:p w14:paraId="439EA3EA" w14:textId="38032389" w:rsidR="00581367" w:rsidRDefault="00581367" w:rsidP="006671C2">
      <w:pPr>
        <w:spacing w:after="0" w:line="240" w:lineRule="auto"/>
        <w:rPr>
          <w:rFonts w:ascii="Times New Roman" w:hAnsi="Times New Roman" w:cs="Times New Roman"/>
          <w:sz w:val="24"/>
          <w:szCs w:val="24"/>
        </w:rPr>
      </w:pPr>
    </w:p>
    <w:p w14:paraId="2BB029CC" w14:textId="77777777" w:rsidR="00FB4494" w:rsidRDefault="00FB4494">
      <w:pPr>
        <w:rPr>
          <w:rFonts w:ascii="Times New Roman" w:hAnsi="Times New Roman" w:cs="Times New Roman"/>
          <w:sz w:val="24"/>
          <w:szCs w:val="24"/>
        </w:rPr>
      </w:pPr>
      <w:r>
        <w:rPr>
          <w:rFonts w:ascii="Times New Roman" w:hAnsi="Times New Roman" w:cs="Times New Roman"/>
          <w:sz w:val="24"/>
          <w:szCs w:val="24"/>
        </w:rPr>
        <w:br w:type="page"/>
      </w:r>
    </w:p>
    <w:p w14:paraId="6B77178F" w14:textId="20403826" w:rsidR="00581367" w:rsidRDefault="00581367" w:rsidP="006671C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Label for </w:t>
      </w:r>
      <w:r w:rsidR="00FB4494">
        <w:rPr>
          <w:rFonts w:ascii="Times New Roman" w:hAnsi="Times New Roman" w:cs="Times New Roman"/>
          <w:sz w:val="24"/>
          <w:szCs w:val="24"/>
        </w:rPr>
        <w:t>Y-Shaped Silicone IUD for Feral Horses</w:t>
      </w:r>
    </w:p>
    <w:p w14:paraId="5AB6D6C1" w14:textId="77777777" w:rsidR="00FB4494" w:rsidRDefault="00FB4494" w:rsidP="006671C2">
      <w:pPr>
        <w:spacing w:after="0" w:line="240" w:lineRule="auto"/>
        <w:rPr>
          <w:rFonts w:ascii="Times New Roman" w:hAnsi="Times New Roman" w:cs="Times New Roman"/>
          <w:sz w:val="24"/>
          <w:szCs w:val="24"/>
        </w:rPr>
      </w:pPr>
    </w:p>
    <w:p w14:paraId="22624A4D" w14:textId="797FE906" w:rsidR="00FB4494" w:rsidRPr="008E45EA" w:rsidRDefault="00FB4494" w:rsidP="006671C2">
      <w:pPr>
        <w:spacing w:after="0" w:line="240" w:lineRule="auto"/>
        <w:rPr>
          <w:rFonts w:ascii="Times New Roman" w:hAnsi="Times New Roman" w:cs="Times New Roman"/>
          <w:sz w:val="24"/>
          <w:szCs w:val="24"/>
          <w:highlight w:val="yellow"/>
        </w:rPr>
      </w:pPr>
      <w:r w:rsidRPr="00FB4494">
        <w:rPr>
          <w:rFonts w:ascii="Times New Roman" w:hAnsi="Times New Roman" w:cs="Times New Roman"/>
          <w:noProof/>
          <w:sz w:val="24"/>
          <w:szCs w:val="24"/>
          <w:highlight w:val="yellow"/>
        </w:rPr>
        <w:drawing>
          <wp:inline distT="0" distB="0" distL="0" distR="0" wp14:anchorId="5D0CD4D1" wp14:editId="28FD7A43">
            <wp:extent cx="5815013" cy="50719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9590" cy="5075897"/>
                    </a:xfrm>
                    <a:prstGeom prst="rect">
                      <a:avLst/>
                    </a:prstGeom>
                    <a:noFill/>
                    <a:ln>
                      <a:noFill/>
                    </a:ln>
                  </pic:spPr>
                </pic:pic>
              </a:graphicData>
            </a:graphic>
          </wp:inline>
        </w:drawing>
      </w:r>
    </w:p>
    <w:sectPr w:rsidR="00FB4494" w:rsidRPr="008E4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C6CFC"/>
    <w:multiLevelType w:val="multilevel"/>
    <w:tmpl w:val="9B98AE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6852DC"/>
    <w:multiLevelType w:val="multilevel"/>
    <w:tmpl w:val="329E373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45242BAF"/>
    <w:multiLevelType w:val="multilevel"/>
    <w:tmpl w:val="2F9CF9D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975866429">
    <w:abstractNumId w:val="0"/>
  </w:num>
  <w:num w:numId="2" w16cid:durableId="990672613">
    <w:abstractNumId w:val="1"/>
  </w:num>
  <w:num w:numId="3" w16cid:durableId="1482621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D10"/>
    <w:rsid w:val="00077D10"/>
    <w:rsid w:val="00264633"/>
    <w:rsid w:val="002C25F6"/>
    <w:rsid w:val="003A16FA"/>
    <w:rsid w:val="00462946"/>
    <w:rsid w:val="0047459E"/>
    <w:rsid w:val="004F6E2E"/>
    <w:rsid w:val="00567BFC"/>
    <w:rsid w:val="00581367"/>
    <w:rsid w:val="005A296D"/>
    <w:rsid w:val="005C4844"/>
    <w:rsid w:val="006671C2"/>
    <w:rsid w:val="006A3347"/>
    <w:rsid w:val="006D2ED0"/>
    <w:rsid w:val="006E47BF"/>
    <w:rsid w:val="00704EF7"/>
    <w:rsid w:val="00763F8E"/>
    <w:rsid w:val="00841834"/>
    <w:rsid w:val="008B7F17"/>
    <w:rsid w:val="008E45EA"/>
    <w:rsid w:val="009C0D46"/>
    <w:rsid w:val="00A07C1B"/>
    <w:rsid w:val="00AF541F"/>
    <w:rsid w:val="00B31B78"/>
    <w:rsid w:val="00B44860"/>
    <w:rsid w:val="00C30786"/>
    <w:rsid w:val="00C93464"/>
    <w:rsid w:val="00CE55F7"/>
    <w:rsid w:val="00D321DE"/>
    <w:rsid w:val="00D4129F"/>
    <w:rsid w:val="00E605BB"/>
    <w:rsid w:val="00F43627"/>
    <w:rsid w:val="00FB4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FC04B"/>
  <w15:chartTrackingRefBased/>
  <w15:docId w15:val="{8E3C7301-907F-4A4B-9E7D-AC8980FA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7BF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qFormat/>
    <w:rsid w:val="00D4129F"/>
    <w:pPr>
      <w:ind w:left="720"/>
      <w:contextualSpacing/>
    </w:pPr>
  </w:style>
  <w:style w:type="paragraph" w:styleId="BalloonText">
    <w:name w:val="Balloon Text"/>
    <w:basedOn w:val="Normal"/>
    <w:link w:val="BalloonTextChar"/>
    <w:uiPriority w:val="99"/>
    <w:semiHidden/>
    <w:unhideWhenUsed/>
    <w:rsid w:val="006A3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347"/>
    <w:rPr>
      <w:rFonts w:ascii="Segoe UI" w:hAnsi="Segoe UI" w:cs="Segoe UI"/>
      <w:sz w:val="18"/>
      <w:szCs w:val="18"/>
    </w:rPr>
  </w:style>
  <w:style w:type="character" w:styleId="CommentReference">
    <w:name w:val="annotation reference"/>
    <w:basedOn w:val="DefaultParagraphFont"/>
    <w:uiPriority w:val="99"/>
    <w:semiHidden/>
    <w:unhideWhenUsed/>
    <w:rsid w:val="006A3347"/>
    <w:rPr>
      <w:sz w:val="16"/>
      <w:szCs w:val="16"/>
    </w:rPr>
  </w:style>
  <w:style w:type="paragraph" w:styleId="CommentText">
    <w:name w:val="annotation text"/>
    <w:basedOn w:val="Normal"/>
    <w:link w:val="CommentTextChar"/>
    <w:uiPriority w:val="99"/>
    <w:semiHidden/>
    <w:unhideWhenUsed/>
    <w:rsid w:val="006A3347"/>
    <w:pPr>
      <w:spacing w:line="240" w:lineRule="auto"/>
    </w:pPr>
    <w:rPr>
      <w:sz w:val="20"/>
      <w:szCs w:val="20"/>
    </w:rPr>
  </w:style>
  <w:style w:type="character" w:customStyle="1" w:styleId="CommentTextChar">
    <w:name w:val="Comment Text Char"/>
    <w:basedOn w:val="DefaultParagraphFont"/>
    <w:link w:val="CommentText"/>
    <w:uiPriority w:val="99"/>
    <w:semiHidden/>
    <w:rsid w:val="006A3347"/>
    <w:rPr>
      <w:sz w:val="20"/>
      <w:szCs w:val="20"/>
    </w:rPr>
  </w:style>
  <w:style w:type="paragraph" w:styleId="CommentSubject">
    <w:name w:val="annotation subject"/>
    <w:basedOn w:val="CommentText"/>
    <w:next w:val="CommentText"/>
    <w:link w:val="CommentSubjectChar"/>
    <w:uiPriority w:val="99"/>
    <w:semiHidden/>
    <w:unhideWhenUsed/>
    <w:rsid w:val="006A3347"/>
    <w:rPr>
      <w:b/>
      <w:bCs/>
    </w:rPr>
  </w:style>
  <w:style w:type="character" w:customStyle="1" w:styleId="CommentSubjectChar">
    <w:name w:val="Comment Subject Char"/>
    <w:basedOn w:val="CommentTextChar"/>
    <w:link w:val="CommentSubject"/>
    <w:uiPriority w:val="99"/>
    <w:semiHidden/>
    <w:rsid w:val="006A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3102</Words>
  <Characters>17683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Paul C</dc:creator>
  <cp:keywords/>
  <dc:description/>
  <cp:lastModifiedBy>Griffin, Paul C</cp:lastModifiedBy>
  <cp:revision>2</cp:revision>
  <dcterms:created xsi:type="dcterms:W3CDTF">2023-01-05T22:12:00Z</dcterms:created>
  <dcterms:modified xsi:type="dcterms:W3CDTF">2023-01-05T22:12:00Z</dcterms:modified>
</cp:coreProperties>
</file>